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E524D8" w:rsidRDefault="0056144A" w:rsidP="00DD199C">
      <w:pPr>
        <w:spacing w:line="360" w:lineRule="auto"/>
        <w:jc w:val="center"/>
        <w:rPr>
          <w:rFonts w:eastAsia="Calibri"/>
          <w:b/>
          <w:color w:val="000000"/>
          <w:sz w:val="28"/>
          <w:szCs w:val="28"/>
          <w:lang w:eastAsia="en-US"/>
        </w:rPr>
      </w:pPr>
      <w:r w:rsidRPr="00E524D8">
        <w:rPr>
          <w:rFonts w:eastAsia="Calibri"/>
          <w:b/>
          <w:color w:val="000000"/>
          <w:sz w:val="28"/>
          <w:szCs w:val="28"/>
          <w:lang w:eastAsia="en-US"/>
        </w:rPr>
        <w:t>Specyfikacja Warunków Zamówienia (SWZ)</w:t>
      </w:r>
    </w:p>
    <w:p w14:paraId="6E27B27F" w14:textId="73F60335" w:rsidR="00B37CB1" w:rsidRPr="00E524D8" w:rsidRDefault="00DD199C" w:rsidP="00DD199C">
      <w:pPr>
        <w:spacing w:line="360" w:lineRule="auto"/>
        <w:jc w:val="center"/>
        <w:rPr>
          <w:rFonts w:eastAsia="Calibri"/>
          <w:b/>
          <w:color w:val="000000"/>
          <w:sz w:val="28"/>
          <w:szCs w:val="28"/>
          <w:lang w:eastAsia="en-US"/>
        </w:rPr>
      </w:pPr>
      <w:proofErr w:type="gramStart"/>
      <w:r w:rsidRPr="00E524D8">
        <w:rPr>
          <w:rFonts w:eastAsia="Calibri"/>
          <w:b/>
          <w:color w:val="000000"/>
          <w:sz w:val="28"/>
          <w:szCs w:val="28"/>
          <w:lang w:eastAsia="en-US"/>
        </w:rPr>
        <w:t>dla</w:t>
      </w:r>
      <w:proofErr w:type="gramEnd"/>
      <w:r w:rsidRPr="00E524D8">
        <w:rPr>
          <w:rFonts w:eastAsia="Calibri"/>
          <w:b/>
          <w:color w:val="000000"/>
          <w:sz w:val="28"/>
          <w:szCs w:val="28"/>
          <w:lang w:eastAsia="en-US"/>
        </w:rPr>
        <w:t xml:space="preserve"> z</w:t>
      </w:r>
      <w:r w:rsidR="0056144A" w:rsidRPr="00E524D8">
        <w:rPr>
          <w:rFonts w:eastAsia="Calibri"/>
          <w:b/>
          <w:color w:val="000000"/>
          <w:sz w:val="28"/>
          <w:szCs w:val="28"/>
          <w:lang w:eastAsia="en-US"/>
        </w:rPr>
        <w:t>amówieni</w:t>
      </w:r>
      <w:r w:rsidRPr="00E524D8">
        <w:rPr>
          <w:rFonts w:eastAsia="Calibri"/>
          <w:b/>
          <w:color w:val="000000"/>
          <w:sz w:val="28"/>
          <w:szCs w:val="28"/>
          <w:lang w:eastAsia="en-US"/>
        </w:rPr>
        <w:t>a</w:t>
      </w:r>
      <w:r w:rsidR="0056144A" w:rsidRPr="00E524D8">
        <w:rPr>
          <w:rFonts w:eastAsia="Calibri"/>
          <w:b/>
          <w:color w:val="000000"/>
          <w:sz w:val="28"/>
          <w:szCs w:val="28"/>
          <w:lang w:eastAsia="en-US"/>
        </w:rPr>
        <w:t xml:space="preserve"> </w:t>
      </w:r>
      <w:r w:rsidR="000122ED" w:rsidRPr="00E524D8">
        <w:rPr>
          <w:rFonts w:eastAsia="Calibri"/>
          <w:b/>
          <w:color w:val="000000"/>
          <w:sz w:val="28"/>
          <w:szCs w:val="28"/>
          <w:lang w:eastAsia="en-US"/>
        </w:rPr>
        <w:t>objęte</w:t>
      </w:r>
      <w:r w:rsidRPr="00E524D8">
        <w:rPr>
          <w:rFonts w:eastAsia="Calibri"/>
          <w:b/>
          <w:color w:val="000000"/>
          <w:sz w:val="28"/>
          <w:szCs w:val="28"/>
          <w:lang w:eastAsia="en-US"/>
        </w:rPr>
        <w:t>go</w:t>
      </w:r>
      <w:r w:rsidR="000122ED" w:rsidRPr="00E524D8">
        <w:rPr>
          <w:rFonts w:eastAsia="Calibri"/>
          <w:b/>
          <w:color w:val="000000"/>
          <w:sz w:val="28"/>
          <w:szCs w:val="28"/>
          <w:lang w:eastAsia="en-US"/>
        </w:rPr>
        <w:t xml:space="preserve"> przepisami </w:t>
      </w:r>
    </w:p>
    <w:p w14:paraId="2FB316A0" w14:textId="084C3206" w:rsidR="0056144A" w:rsidRPr="00E524D8" w:rsidRDefault="000122ED" w:rsidP="00DD199C">
      <w:pPr>
        <w:spacing w:line="360" w:lineRule="auto"/>
        <w:jc w:val="center"/>
        <w:rPr>
          <w:rFonts w:eastAsia="Calibri"/>
          <w:b/>
          <w:color w:val="000000"/>
          <w:sz w:val="28"/>
          <w:szCs w:val="28"/>
          <w:u w:val="single"/>
          <w:lang w:eastAsia="en-US"/>
        </w:rPr>
      </w:pPr>
      <w:r w:rsidRPr="00E524D8">
        <w:rPr>
          <w:rFonts w:eastAsia="Calibri"/>
          <w:b/>
          <w:i/>
          <w:iCs/>
          <w:color w:val="000000"/>
          <w:sz w:val="28"/>
          <w:szCs w:val="28"/>
          <w:u w:val="single"/>
          <w:lang w:eastAsia="en-US"/>
        </w:rPr>
        <w:t>Regulaminu udzielania zamówień w Polskiej Grupie Górniczej S.A</w:t>
      </w:r>
      <w:r w:rsidRPr="00E524D8">
        <w:rPr>
          <w:rFonts w:eastAsia="Calibri"/>
          <w:b/>
          <w:color w:val="000000"/>
          <w:sz w:val="28"/>
          <w:szCs w:val="28"/>
          <w:u w:val="single"/>
          <w:lang w:eastAsia="en-US"/>
        </w:rPr>
        <w:t xml:space="preserve">. </w:t>
      </w:r>
    </w:p>
    <w:p w14:paraId="5A158362" w14:textId="6B045278" w:rsidR="00F13DFD" w:rsidRPr="00E524D8" w:rsidRDefault="00DD199C" w:rsidP="00DD199C">
      <w:pPr>
        <w:spacing w:line="360" w:lineRule="auto"/>
        <w:jc w:val="center"/>
        <w:rPr>
          <w:rFonts w:eastAsia="Calibri"/>
          <w:b/>
          <w:color w:val="000000"/>
          <w:sz w:val="28"/>
          <w:szCs w:val="28"/>
          <w:lang w:eastAsia="en-US"/>
        </w:rPr>
      </w:pPr>
      <w:r w:rsidRPr="00E524D8">
        <w:rPr>
          <w:rFonts w:eastAsia="Calibri"/>
          <w:b/>
          <w:color w:val="000000"/>
          <w:sz w:val="28"/>
          <w:szCs w:val="28"/>
          <w:lang w:eastAsia="en-US"/>
        </w:rPr>
        <w:t>w trybie p</w:t>
      </w:r>
      <w:r w:rsidR="0056144A" w:rsidRPr="00E524D8">
        <w:rPr>
          <w:rFonts w:eastAsia="Calibri"/>
          <w:b/>
          <w:color w:val="000000"/>
          <w:sz w:val="28"/>
          <w:szCs w:val="28"/>
          <w:lang w:eastAsia="en-US"/>
        </w:rPr>
        <w:t>rzetarg</w:t>
      </w:r>
      <w:r w:rsidRPr="00E524D8">
        <w:rPr>
          <w:rFonts w:eastAsia="Calibri"/>
          <w:b/>
          <w:color w:val="000000"/>
          <w:sz w:val="28"/>
          <w:szCs w:val="28"/>
          <w:lang w:eastAsia="en-US"/>
        </w:rPr>
        <w:t>u</w:t>
      </w:r>
      <w:r w:rsidR="0056144A" w:rsidRPr="00E524D8">
        <w:rPr>
          <w:rFonts w:eastAsia="Calibri"/>
          <w:b/>
          <w:color w:val="000000"/>
          <w:sz w:val="28"/>
          <w:szCs w:val="28"/>
          <w:lang w:eastAsia="en-US"/>
        </w:rPr>
        <w:t xml:space="preserve"> nieograniczon</w:t>
      </w:r>
      <w:r w:rsidRPr="00E524D8">
        <w:rPr>
          <w:rFonts w:eastAsia="Calibri"/>
          <w:b/>
          <w:color w:val="000000"/>
          <w:sz w:val="28"/>
          <w:szCs w:val="28"/>
          <w:lang w:eastAsia="en-US"/>
        </w:rPr>
        <w:t>ego</w:t>
      </w:r>
      <w:r w:rsidR="00817766" w:rsidRPr="00E524D8">
        <w:rPr>
          <w:rFonts w:eastAsia="Calibri"/>
          <w:b/>
          <w:color w:val="000000"/>
          <w:sz w:val="28"/>
          <w:szCs w:val="28"/>
          <w:lang w:eastAsia="en-US"/>
        </w:rPr>
        <w:t xml:space="preserve"> </w:t>
      </w:r>
    </w:p>
    <w:p w14:paraId="20CD83AB" w14:textId="561CFDF4" w:rsidR="00817766" w:rsidRPr="00F83FFA" w:rsidRDefault="00817766" w:rsidP="00817766">
      <w:pPr>
        <w:spacing w:before="120" w:line="312" w:lineRule="auto"/>
        <w:jc w:val="center"/>
        <w:rPr>
          <w:rFonts w:eastAsia="Calibri"/>
          <w:b/>
          <w:color w:val="4472C4" w:themeColor="accent1"/>
          <w:sz w:val="28"/>
          <w:szCs w:val="28"/>
          <w:lang w:eastAsia="en-US"/>
        </w:rPr>
      </w:pPr>
      <w:proofErr w:type="spellStart"/>
      <w:r w:rsidRPr="00E524D8">
        <w:rPr>
          <w:rFonts w:eastAsia="Calibri"/>
          <w:b/>
          <w:color w:val="000000"/>
          <w:sz w:val="28"/>
          <w:szCs w:val="28"/>
          <w:lang w:eastAsia="en-US"/>
        </w:rPr>
        <w:t>pn</w:t>
      </w:r>
      <w:proofErr w:type="spellEnd"/>
      <w:r w:rsidRPr="00E524D8">
        <w:rPr>
          <w:rFonts w:eastAsia="Calibri"/>
          <w:b/>
          <w:color w:val="000000"/>
          <w:sz w:val="28"/>
          <w:szCs w:val="28"/>
          <w:lang w:eastAsia="en-US"/>
        </w:rPr>
        <w:t xml:space="preserve">:  </w:t>
      </w:r>
      <w:r w:rsidR="00577C20" w:rsidRPr="00F83FFA">
        <w:rPr>
          <w:rFonts w:eastAsia="Calibri"/>
          <w:b/>
          <w:color w:val="4472C4" w:themeColor="accent1"/>
          <w:sz w:val="28"/>
          <w:szCs w:val="28"/>
          <w:lang w:eastAsia="en-US"/>
        </w:rPr>
        <w:t xml:space="preserve">Zakup 2 sztuk przetłaczarek tlenu wraz z wężami ciśnieniowymi dla KSRG Oddział KWK Staszic-Wujek Ruch </w:t>
      </w:r>
      <w:proofErr w:type="spellStart"/>
      <w:r w:rsidR="00577C20" w:rsidRPr="00F83FFA">
        <w:rPr>
          <w:rFonts w:eastAsia="Calibri"/>
          <w:b/>
          <w:color w:val="4472C4" w:themeColor="accent1"/>
          <w:sz w:val="28"/>
          <w:szCs w:val="28"/>
          <w:lang w:eastAsia="en-US"/>
        </w:rPr>
        <w:t>Murcki-Staszic</w:t>
      </w:r>
      <w:proofErr w:type="spellEnd"/>
    </w:p>
    <w:p w14:paraId="3DE14426" w14:textId="188B4529" w:rsidR="00817766" w:rsidRPr="00F83FFA" w:rsidRDefault="00817766" w:rsidP="00817766">
      <w:pPr>
        <w:spacing w:before="120" w:line="312" w:lineRule="auto"/>
        <w:jc w:val="center"/>
        <w:rPr>
          <w:rFonts w:eastAsia="Calibri"/>
          <w:b/>
          <w:color w:val="4472C4" w:themeColor="accent1"/>
          <w:sz w:val="28"/>
          <w:szCs w:val="28"/>
          <w:lang w:eastAsia="en-US"/>
        </w:rPr>
      </w:pPr>
      <w:r w:rsidRPr="00F83FFA">
        <w:rPr>
          <w:rFonts w:eastAsia="Calibri"/>
          <w:b/>
          <w:color w:val="4472C4" w:themeColor="accent1"/>
          <w:sz w:val="28"/>
          <w:szCs w:val="28"/>
          <w:lang w:eastAsia="en-US"/>
        </w:rPr>
        <w:t xml:space="preserve">nr sprawy </w:t>
      </w:r>
      <w:r w:rsidR="00577C20" w:rsidRPr="00F83FFA">
        <w:rPr>
          <w:rFonts w:eastAsia="Calibri"/>
          <w:b/>
          <w:color w:val="4472C4" w:themeColor="accent1"/>
          <w:sz w:val="28"/>
          <w:szCs w:val="28"/>
          <w:lang w:eastAsia="en-US"/>
        </w:rPr>
        <w:t>622302376</w:t>
      </w:r>
    </w:p>
    <w:p w14:paraId="2C861C42" w14:textId="77777777" w:rsidR="00DD199C" w:rsidRPr="00E524D8"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4830A993" w14:textId="53D944A7" w:rsidR="00F625E4" w:rsidRPr="00DD199C" w:rsidRDefault="00F625E4" w:rsidP="00577C20">
      <w:pPr>
        <w:spacing w:before="120" w:line="312" w:lineRule="auto"/>
        <w:jc w:val="center"/>
        <w:rPr>
          <w:rFonts w:eastAsia="Calibri"/>
          <w:color w:val="0070C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733766B" w14:textId="77777777" w:rsidR="00C673A6"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77723944" w:history="1">
            <w:r w:rsidR="00C673A6" w:rsidRPr="00054C2F">
              <w:rPr>
                <w:rStyle w:val="Hipercze"/>
                <w:noProof/>
              </w:rPr>
              <w:t>Część I. Zamawiający:</w:t>
            </w:r>
            <w:r w:rsidR="00C673A6">
              <w:rPr>
                <w:noProof/>
                <w:webHidden/>
              </w:rPr>
              <w:tab/>
            </w:r>
            <w:r w:rsidR="00C673A6">
              <w:rPr>
                <w:noProof/>
                <w:webHidden/>
              </w:rPr>
              <w:fldChar w:fldCharType="begin"/>
            </w:r>
            <w:r w:rsidR="00C673A6">
              <w:rPr>
                <w:noProof/>
                <w:webHidden/>
              </w:rPr>
              <w:instrText xml:space="preserve"> PAGEREF _Toc177723944 \h </w:instrText>
            </w:r>
            <w:r w:rsidR="00C673A6">
              <w:rPr>
                <w:noProof/>
                <w:webHidden/>
              </w:rPr>
            </w:r>
            <w:r w:rsidR="00C673A6">
              <w:rPr>
                <w:noProof/>
                <w:webHidden/>
              </w:rPr>
              <w:fldChar w:fldCharType="separate"/>
            </w:r>
            <w:r w:rsidR="006C7840">
              <w:rPr>
                <w:noProof/>
                <w:webHidden/>
              </w:rPr>
              <w:t>3</w:t>
            </w:r>
            <w:r w:rsidR="00C673A6">
              <w:rPr>
                <w:noProof/>
                <w:webHidden/>
              </w:rPr>
              <w:fldChar w:fldCharType="end"/>
            </w:r>
          </w:hyperlink>
        </w:p>
        <w:p w14:paraId="1C52CC40" w14:textId="77777777" w:rsidR="00C673A6" w:rsidRDefault="002814B4">
          <w:pPr>
            <w:pStyle w:val="Spistreci1"/>
            <w:rPr>
              <w:rFonts w:asciiTheme="minorHAnsi" w:eastAsiaTheme="minorEastAsia" w:hAnsiTheme="minorHAnsi" w:cstheme="minorBidi"/>
              <w:noProof/>
              <w:sz w:val="22"/>
              <w:szCs w:val="22"/>
            </w:rPr>
          </w:pPr>
          <w:hyperlink w:anchor="_Toc177723945" w:history="1">
            <w:r w:rsidR="00C673A6" w:rsidRPr="00054C2F">
              <w:rPr>
                <w:rStyle w:val="Hipercze"/>
                <w:noProof/>
              </w:rPr>
              <w:t>Część II. Postępowanie</w:t>
            </w:r>
            <w:r w:rsidR="00C673A6">
              <w:rPr>
                <w:noProof/>
                <w:webHidden/>
              </w:rPr>
              <w:tab/>
            </w:r>
            <w:r w:rsidR="00C673A6">
              <w:rPr>
                <w:noProof/>
                <w:webHidden/>
              </w:rPr>
              <w:fldChar w:fldCharType="begin"/>
            </w:r>
            <w:r w:rsidR="00C673A6">
              <w:rPr>
                <w:noProof/>
                <w:webHidden/>
              </w:rPr>
              <w:instrText xml:space="preserve"> PAGEREF _Toc177723945 \h </w:instrText>
            </w:r>
            <w:r w:rsidR="00C673A6">
              <w:rPr>
                <w:noProof/>
                <w:webHidden/>
              </w:rPr>
            </w:r>
            <w:r w:rsidR="00C673A6">
              <w:rPr>
                <w:noProof/>
                <w:webHidden/>
              </w:rPr>
              <w:fldChar w:fldCharType="separate"/>
            </w:r>
            <w:r w:rsidR="006C7840">
              <w:rPr>
                <w:noProof/>
                <w:webHidden/>
              </w:rPr>
              <w:t>3</w:t>
            </w:r>
            <w:r w:rsidR="00C673A6">
              <w:rPr>
                <w:noProof/>
                <w:webHidden/>
              </w:rPr>
              <w:fldChar w:fldCharType="end"/>
            </w:r>
          </w:hyperlink>
        </w:p>
        <w:p w14:paraId="2F7283E0" w14:textId="77777777" w:rsidR="00C673A6" w:rsidRDefault="002814B4">
          <w:pPr>
            <w:pStyle w:val="Spistreci1"/>
            <w:rPr>
              <w:rFonts w:asciiTheme="minorHAnsi" w:eastAsiaTheme="minorEastAsia" w:hAnsiTheme="minorHAnsi" w:cstheme="minorBidi"/>
              <w:noProof/>
              <w:sz w:val="22"/>
              <w:szCs w:val="22"/>
            </w:rPr>
          </w:pPr>
          <w:hyperlink w:anchor="_Toc177723946" w:history="1">
            <w:r w:rsidR="00C673A6" w:rsidRPr="00054C2F">
              <w:rPr>
                <w:rStyle w:val="Hipercze"/>
                <w:noProof/>
              </w:rPr>
              <w:t>Część III. Przedmiot zamówienia. Termin wykonania.</w:t>
            </w:r>
            <w:r w:rsidR="00C673A6">
              <w:rPr>
                <w:noProof/>
                <w:webHidden/>
              </w:rPr>
              <w:tab/>
            </w:r>
            <w:r w:rsidR="00C673A6">
              <w:rPr>
                <w:noProof/>
                <w:webHidden/>
              </w:rPr>
              <w:fldChar w:fldCharType="begin"/>
            </w:r>
            <w:r w:rsidR="00C673A6">
              <w:rPr>
                <w:noProof/>
                <w:webHidden/>
              </w:rPr>
              <w:instrText xml:space="preserve"> PAGEREF _Toc177723946 \h </w:instrText>
            </w:r>
            <w:r w:rsidR="00C673A6">
              <w:rPr>
                <w:noProof/>
                <w:webHidden/>
              </w:rPr>
            </w:r>
            <w:r w:rsidR="00C673A6">
              <w:rPr>
                <w:noProof/>
                <w:webHidden/>
              </w:rPr>
              <w:fldChar w:fldCharType="separate"/>
            </w:r>
            <w:r w:rsidR="006C7840">
              <w:rPr>
                <w:noProof/>
                <w:webHidden/>
              </w:rPr>
              <w:t>4</w:t>
            </w:r>
            <w:r w:rsidR="00C673A6">
              <w:rPr>
                <w:noProof/>
                <w:webHidden/>
              </w:rPr>
              <w:fldChar w:fldCharType="end"/>
            </w:r>
          </w:hyperlink>
        </w:p>
        <w:p w14:paraId="5739ECEF" w14:textId="77777777" w:rsidR="00C673A6" w:rsidRDefault="002814B4">
          <w:pPr>
            <w:pStyle w:val="Spistreci1"/>
            <w:rPr>
              <w:rFonts w:asciiTheme="minorHAnsi" w:eastAsiaTheme="minorEastAsia" w:hAnsiTheme="minorHAnsi" w:cstheme="minorBidi"/>
              <w:noProof/>
              <w:sz w:val="22"/>
              <w:szCs w:val="22"/>
            </w:rPr>
          </w:pPr>
          <w:hyperlink w:anchor="_Toc177723947" w:history="1">
            <w:r w:rsidR="00C673A6" w:rsidRPr="00054C2F">
              <w:rPr>
                <w:rStyle w:val="Hipercze"/>
                <w:noProof/>
              </w:rPr>
              <w:t>Część IV. Oferty częściowe</w:t>
            </w:r>
            <w:r w:rsidR="00C673A6">
              <w:rPr>
                <w:noProof/>
                <w:webHidden/>
              </w:rPr>
              <w:tab/>
            </w:r>
            <w:r w:rsidR="00C673A6">
              <w:rPr>
                <w:noProof/>
                <w:webHidden/>
              </w:rPr>
              <w:fldChar w:fldCharType="begin"/>
            </w:r>
            <w:r w:rsidR="00C673A6">
              <w:rPr>
                <w:noProof/>
                <w:webHidden/>
              </w:rPr>
              <w:instrText xml:space="preserve"> PAGEREF _Toc177723947 \h </w:instrText>
            </w:r>
            <w:r w:rsidR="00C673A6">
              <w:rPr>
                <w:noProof/>
                <w:webHidden/>
              </w:rPr>
            </w:r>
            <w:r w:rsidR="00C673A6">
              <w:rPr>
                <w:noProof/>
                <w:webHidden/>
              </w:rPr>
              <w:fldChar w:fldCharType="separate"/>
            </w:r>
            <w:r w:rsidR="006C7840">
              <w:rPr>
                <w:noProof/>
                <w:webHidden/>
              </w:rPr>
              <w:t>4</w:t>
            </w:r>
            <w:r w:rsidR="00C673A6">
              <w:rPr>
                <w:noProof/>
                <w:webHidden/>
              </w:rPr>
              <w:fldChar w:fldCharType="end"/>
            </w:r>
          </w:hyperlink>
        </w:p>
        <w:p w14:paraId="64436E61" w14:textId="77777777" w:rsidR="00C673A6" w:rsidRDefault="002814B4">
          <w:pPr>
            <w:pStyle w:val="Spistreci1"/>
            <w:rPr>
              <w:rFonts w:asciiTheme="minorHAnsi" w:eastAsiaTheme="minorEastAsia" w:hAnsiTheme="minorHAnsi" w:cstheme="minorBidi"/>
              <w:noProof/>
              <w:sz w:val="22"/>
              <w:szCs w:val="22"/>
            </w:rPr>
          </w:pPr>
          <w:hyperlink w:anchor="_Toc177723948" w:history="1">
            <w:r w:rsidR="00C673A6" w:rsidRPr="00054C2F">
              <w:rPr>
                <w:rStyle w:val="Hipercze"/>
                <w:noProof/>
              </w:rPr>
              <w:t>Część V. Kwalifikacja podmiotowa Wykonawców</w:t>
            </w:r>
            <w:r w:rsidR="00C673A6">
              <w:rPr>
                <w:noProof/>
                <w:webHidden/>
              </w:rPr>
              <w:tab/>
            </w:r>
            <w:r w:rsidR="00C673A6">
              <w:rPr>
                <w:noProof/>
                <w:webHidden/>
              </w:rPr>
              <w:fldChar w:fldCharType="begin"/>
            </w:r>
            <w:r w:rsidR="00C673A6">
              <w:rPr>
                <w:noProof/>
                <w:webHidden/>
              </w:rPr>
              <w:instrText xml:space="preserve"> PAGEREF _Toc177723948 \h </w:instrText>
            </w:r>
            <w:r w:rsidR="00C673A6">
              <w:rPr>
                <w:noProof/>
                <w:webHidden/>
              </w:rPr>
            </w:r>
            <w:r w:rsidR="00C673A6">
              <w:rPr>
                <w:noProof/>
                <w:webHidden/>
              </w:rPr>
              <w:fldChar w:fldCharType="separate"/>
            </w:r>
            <w:r w:rsidR="006C7840">
              <w:rPr>
                <w:noProof/>
                <w:webHidden/>
              </w:rPr>
              <w:t>4</w:t>
            </w:r>
            <w:r w:rsidR="00C673A6">
              <w:rPr>
                <w:noProof/>
                <w:webHidden/>
              </w:rPr>
              <w:fldChar w:fldCharType="end"/>
            </w:r>
          </w:hyperlink>
        </w:p>
        <w:p w14:paraId="09EE6C1D" w14:textId="77777777" w:rsidR="00C673A6" w:rsidRDefault="002814B4">
          <w:pPr>
            <w:pStyle w:val="Spistreci1"/>
            <w:rPr>
              <w:rFonts w:asciiTheme="minorHAnsi" w:eastAsiaTheme="minorEastAsia" w:hAnsiTheme="minorHAnsi" w:cstheme="minorBidi"/>
              <w:noProof/>
              <w:sz w:val="22"/>
              <w:szCs w:val="22"/>
            </w:rPr>
          </w:pPr>
          <w:hyperlink w:anchor="_Toc177723949" w:history="1">
            <w:r w:rsidR="00C673A6" w:rsidRPr="00054C2F">
              <w:rPr>
                <w:rStyle w:val="Hipercze"/>
                <w:noProof/>
              </w:rPr>
              <w:t>Część VI. Wykonawcy występujący wspólnie (konsorcjum):</w:t>
            </w:r>
            <w:r w:rsidR="00C673A6">
              <w:rPr>
                <w:noProof/>
                <w:webHidden/>
              </w:rPr>
              <w:tab/>
            </w:r>
            <w:r w:rsidR="00C673A6">
              <w:rPr>
                <w:noProof/>
                <w:webHidden/>
              </w:rPr>
              <w:fldChar w:fldCharType="begin"/>
            </w:r>
            <w:r w:rsidR="00C673A6">
              <w:rPr>
                <w:noProof/>
                <w:webHidden/>
              </w:rPr>
              <w:instrText xml:space="preserve"> PAGEREF _Toc177723949 \h </w:instrText>
            </w:r>
            <w:r w:rsidR="00C673A6">
              <w:rPr>
                <w:noProof/>
                <w:webHidden/>
              </w:rPr>
            </w:r>
            <w:r w:rsidR="00C673A6">
              <w:rPr>
                <w:noProof/>
                <w:webHidden/>
              </w:rPr>
              <w:fldChar w:fldCharType="separate"/>
            </w:r>
            <w:r w:rsidR="006C7840">
              <w:rPr>
                <w:noProof/>
                <w:webHidden/>
              </w:rPr>
              <w:t>7</w:t>
            </w:r>
            <w:r w:rsidR="00C673A6">
              <w:rPr>
                <w:noProof/>
                <w:webHidden/>
              </w:rPr>
              <w:fldChar w:fldCharType="end"/>
            </w:r>
          </w:hyperlink>
        </w:p>
        <w:p w14:paraId="1AB64517" w14:textId="77777777" w:rsidR="00C673A6" w:rsidRDefault="002814B4">
          <w:pPr>
            <w:pStyle w:val="Spistreci1"/>
            <w:rPr>
              <w:rFonts w:asciiTheme="minorHAnsi" w:eastAsiaTheme="minorEastAsia" w:hAnsiTheme="minorHAnsi" w:cstheme="minorBidi"/>
              <w:noProof/>
              <w:sz w:val="22"/>
              <w:szCs w:val="22"/>
            </w:rPr>
          </w:pPr>
          <w:hyperlink w:anchor="_Toc177723950" w:history="1">
            <w:r w:rsidR="00C673A6" w:rsidRPr="00054C2F">
              <w:rPr>
                <w:rStyle w:val="Hipercze"/>
                <w:noProof/>
              </w:rPr>
              <w:t>Część VII. Udostępnienie zasobów</w:t>
            </w:r>
            <w:r w:rsidR="00C673A6">
              <w:rPr>
                <w:noProof/>
                <w:webHidden/>
              </w:rPr>
              <w:tab/>
            </w:r>
            <w:r w:rsidR="00C673A6">
              <w:rPr>
                <w:noProof/>
                <w:webHidden/>
              </w:rPr>
              <w:fldChar w:fldCharType="begin"/>
            </w:r>
            <w:r w:rsidR="00C673A6">
              <w:rPr>
                <w:noProof/>
                <w:webHidden/>
              </w:rPr>
              <w:instrText xml:space="preserve"> PAGEREF _Toc177723950 \h </w:instrText>
            </w:r>
            <w:r w:rsidR="00C673A6">
              <w:rPr>
                <w:noProof/>
                <w:webHidden/>
              </w:rPr>
            </w:r>
            <w:r w:rsidR="00C673A6">
              <w:rPr>
                <w:noProof/>
                <w:webHidden/>
              </w:rPr>
              <w:fldChar w:fldCharType="separate"/>
            </w:r>
            <w:r w:rsidR="006C7840">
              <w:rPr>
                <w:noProof/>
                <w:webHidden/>
              </w:rPr>
              <w:t>8</w:t>
            </w:r>
            <w:r w:rsidR="00C673A6">
              <w:rPr>
                <w:noProof/>
                <w:webHidden/>
              </w:rPr>
              <w:fldChar w:fldCharType="end"/>
            </w:r>
          </w:hyperlink>
        </w:p>
        <w:p w14:paraId="5D8551CE" w14:textId="77777777" w:rsidR="00C673A6" w:rsidRDefault="002814B4">
          <w:pPr>
            <w:pStyle w:val="Spistreci1"/>
            <w:rPr>
              <w:rFonts w:asciiTheme="minorHAnsi" w:eastAsiaTheme="minorEastAsia" w:hAnsiTheme="minorHAnsi" w:cstheme="minorBidi"/>
              <w:noProof/>
              <w:sz w:val="22"/>
              <w:szCs w:val="22"/>
            </w:rPr>
          </w:pPr>
          <w:hyperlink w:anchor="_Toc177723951" w:history="1">
            <w:r w:rsidR="00C673A6" w:rsidRPr="00054C2F">
              <w:rPr>
                <w:rStyle w:val="Hipercze"/>
                <w:noProof/>
              </w:rPr>
              <w:t>Część VIII. Podmiotowe środki dowodowe.</w:t>
            </w:r>
            <w:r w:rsidR="00C673A6">
              <w:rPr>
                <w:noProof/>
                <w:webHidden/>
              </w:rPr>
              <w:tab/>
            </w:r>
            <w:r w:rsidR="00C673A6">
              <w:rPr>
                <w:noProof/>
                <w:webHidden/>
              </w:rPr>
              <w:fldChar w:fldCharType="begin"/>
            </w:r>
            <w:r w:rsidR="00C673A6">
              <w:rPr>
                <w:noProof/>
                <w:webHidden/>
              </w:rPr>
              <w:instrText xml:space="preserve"> PAGEREF _Toc177723951 \h </w:instrText>
            </w:r>
            <w:r w:rsidR="00C673A6">
              <w:rPr>
                <w:noProof/>
                <w:webHidden/>
              </w:rPr>
            </w:r>
            <w:r w:rsidR="00C673A6">
              <w:rPr>
                <w:noProof/>
                <w:webHidden/>
              </w:rPr>
              <w:fldChar w:fldCharType="separate"/>
            </w:r>
            <w:r w:rsidR="006C7840">
              <w:rPr>
                <w:noProof/>
                <w:webHidden/>
              </w:rPr>
              <w:t>8</w:t>
            </w:r>
            <w:r w:rsidR="00C673A6">
              <w:rPr>
                <w:noProof/>
                <w:webHidden/>
              </w:rPr>
              <w:fldChar w:fldCharType="end"/>
            </w:r>
          </w:hyperlink>
        </w:p>
        <w:p w14:paraId="5EA02C7E" w14:textId="77777777" w:rsidR="00C673A6" w:rsidRDefault="002814B4">
          <w:pPr>
            <w:pStyle w:val="Spistreci1"/>
            <w:rPr>
              <w:rFonts w:asciiTheme="minorHAnsi" w:eastAsiaTheme="minorEastAsia" w:hAnsiTheme="minorHAnsi" w:cstheme="minorBidi"/>
              <w:noProof/>
              <w:sz w:val="22"/>
              <w:szCs w:val="22"/>
            </w:rPr>
          </w:pPr>
          <w:hyperlink w:anchor="_Toc177723952" w:history="1">
            <w:r w:rsidR="00C673A6" w:rsidRPr="00054C2F">
              <w:rPr>
                <w:rStyle w:val="Hipercze"/>
                <w:noProof/>
              </w:rPr>
              <w:t>Część IX. Przedmiotowe środki dowodowe oraz pozostałe dokumenty i oświadczenia</w:t>
            </w:r>
            <w:r w:rsidR="00C673A6">
              <w:rPr>
                <w:noProof/>
                <w:webHidden/>
              </w:rPr>
              <w:tab/>
            </w:r>
            <w:r w:rsidR="00C673A6">
              <w:rPr>
                <w:noProof/>
                <w:webHidden/>
              </w:rPr>
              <w:fldChar w:fldCharType="begin"/>
            </w:r>
            <w:r w:rsidR="00C673A6">
              <w:rPr>
                <w:noProof/>
                <w:webHidden/>
              </w:rPr>
              <w:instrText xml:space="preserve"> PAGEREF _Toc177723952 \h </w:instrText>
            </w:r>
            <w:r w:rsidR="00C673A6">
              <w:rPr>
                <w:noProof/>
                <w:webHidden/>
              </w:rPr>
            </w:r>
            <w:r w:rsidR="00C673A6">
              <w:rPr>
                <w:noProof/>
                <w:webHidden/>
              </w:rPr>
              <w:fldChar w:fldCharType="separate"/>
            </w:r>
            <w:r w:rsidR="006C7840">
              <w:rPr>
                <w:noProof/>
                <w:webHidden/>
              </w:rPr>
              <w:t>12</w:t>
            </w:r>
            <w:r w:rsidR="00C673A6">
              <w:rPr>
                <w:noProof/>
                <w:webHidden/>
              </w:rPr>
              <w:fldChar w:fldCharType="end"/>
            </w:r>
          </w:hyperlink>
        </w:p>
        <w:p w14:paraId="41D7C3C0" w14:textId="77777777" w:rsidR="00C673A6" w:rsidRDefault="002814B4">
          <w:pPr>
            <w:pStyle w:val="Spistreci1"/>
            <w:rPr>
              <w:rFonts w:asciiTheme="minorHAnsi" w:eastAsiaTheme="minorEastAsia" w:hAnsiTheme="minorHAnsi" w:cstheme="minorBidi"/>
              <w:noProof/>
              <w:sz w:val="22"/>
              <w:szCs w:val="22"/>
            </w:rPr>
          </w:pPr>
          <w:hyperlink w:anchor="_Toc177723953" w:history="1">
            <w:r w:rsidR="00C673A6" w:rsidRPr="00054C2F">
              <w:rPr>
                <w:rStyle w:val="Hipercze"/>
                <w:noProof/>
              </w:rPr>
              <w:t>Część X. Podwykonawstwo</w:t>
            </w:r>
            <w:r w:rsidR="00C673A6">
              <w:rPr>
                <w:noProof/>
                <w:webHidden/>
              </w:rPr>
              <w:tab/>
            </w:r>
            <w:r w:rsidR="00C673A6">
              <w:rPr>
                <w:noProof/>
                <w:webHidden/>
              </w:rPr>
              <w:fldChar w:fldCharType="begin"/>
            </w:r>
            <w:r w:rsidR="00C673A6">
              <w:rPr>
                <w:noProof/>
                <w:webHidden/>
              </w:rPr>
              <w:instrText xml:space="preserve"> PAGEREF _Toc177723953 \h </w:instrText>
            </w:r>
            <w:r w:rsidR="00C673A6">
              <w:rPr>
                <w:noProof/>
                <w:webHidden/>
              </w:rPr>
            </w:r>
            <w:r w:rsidR="00C673A6">
              <w:rPr>
                <w:noProof/>
                <w:webHidden/>
              </w:rPr>
              <w:fldChar w:fldCharType="separate"/>
            </w:r>
            <w:r w:rsidR="006C7840">
              <w:rPr>
                <w:noProof/>
                <w:webHidden/>
              </w:rPr>
              <w:t>13</w:t>
            </w:r>
            <w:r w:rsidR="00C673A6">
              <w:rPr>
                <w:noProof/>
                <w:webHidden/>
              </w:rPr>
              <w:fldChar w:fldCharType="end"/>
            </w:r>
          </w:hyperlink>
        </w:p>
        <w:p w14:paraId="0D7D7EC2" w14:textId="77777777" w:rsidR="00C673A6" w:rsidRDefault="002814B4">
          <w:pPr>
            <w:pStyle w:val="Spistreci1"/>
            <w:rPr>
              <w:rFonts w:asciiTheme="minorHAnsi" w:eastAsiaTheme="minorEastAsia" w:hAnsiTheme="minorHAnsi" w:cstheme="minorBidi"/>
              <w:noProof/>
              <w:sz w:val="22"/>
              <w:szCs w:val="22"/>
            </w:rPr>
          </w:pPr>
          <w:hyperlink w:anchor="_Toc177723954" w:history="1">
            <w:r w:rsidR="00C673A6" w:rsidRPr="00054C2F">
              <w:rPr>
                <w:rStyle w:val="Hipercze"/>
                <w:noProof/>
              </w:rPr>
              <w:t>Część XI. Wadium</w:t>
            </w:r>
            <w:r w:rsidR="00C673A6">
              <w:rPr>
                <w:noProof/>
                <w:webHidden/>
              </w:rPr>
              <w:tab/>
            </w:r>
            <w:r w:rsidR="00C673A6">
              <w:rPr>
                <w:noProof/>
                <w:webHidden/>
              </w:rPr>
              <w:fldChar w:fldCharType="begin"/>
            </w:r>
            <w:r w:rsidR="00C673A6">
              <w:rPr>
                <w:noProof/>
                <w:webHidden/>
              </w:rPr>
              <w:instrText xml:space="preserve"> PAGEREF _Toc177723954 \h </w:instrText>
            </w:r>
            <w:r w:rsidR="00C673A6">
              <w:rPr>
                <w:noProof/>
                <w:webHidden/>
              </w:rPr>
            </w:r>
            <w:r w:rsidR="00C673A6">
              <w:rPr>
                <w:noProof/>
                <w:webHidden/>
              </w:rPr>
              <w:fldChar w:fldCharType="separate"/>
            </w:r>
            <w:r w:rsidR="006C7840">
              <w:rPr>
                <w:noProof/>
                <w:webHidden/>
              </w:rPr>
              <w:t>13</w:t>
            </w:r>
            <w:r w:rsidR="00C673A6">
              <w:rPr>
                <w:noProof/>
                <w:webHidden/>
              </w:rPr>
              <w:fldChar w:fldCharType="end"/>
            </w:r>
          </w:hyperlink>
        </w:p>
        <w:p w14:paraId="2274A26F" w14:textId="77777777" w:rsidR="00C673A6" w:rsidRDefault="002814B4">
          <w:pPr>
            <w:pStyle w:val="Spistreci1"/>
            <w:rPr>
              <w:rFonts w:asciiTheme="minorHAnsi" w:eastAsiaTheme="minorEastAsia" w:hAnsiTheme="minorHAnsi" w:cstheme="minorBidi"/>
              <w:noProof/>
              <w:sz w:val="22"/>
              <w:szCs w:val="22"/>
            </w:rPr>
          </w:pPr>
          <w:hyperlink w:anchor="_Toc177723955" w:history="1">
            <w:r w:rsidR="00C673A6" w:rsidRPr="00054C2F">
              <w:rPr>
                <w:rStyle w:val="Hipercze"/>
                <w:noProof/>
              </w:rPr>
              <w:t>Część XII. Opis sposobu przygotowania oferty</w:t>
            </w:r>
            <w:r w:rsidR="00C673A6">
              <w:rPr>
                <w:noProof/>
                <w:webHidden/>
              </w:rPr>
              <w:tab/>
            </w:r>
            <w:r w:rsidR="00C673A6">
              <w:rPr>
                <w:noProof/>
                <w:webHidden/>
              </w:rPr>
              <w:fldChar w:fldCharType="begin"/>
            </w:r>
            <w:r w:rsidR="00C673A6">
              <w:rPr>
                <w:noProof/>
                <w:webHidden/>
              </w:rPr>
              <w:instrText xml:space="preserve"> PAGEREF _Toc177723955 \h </w:instrText>
            </w:r>
            <w:r w:rsidR="00C673A6">
              <w:rPr>
                <w:noProof/>
                <w:webHidden/>
              </w:rPr>
            </w:r>
            <w:r w:rsidR="00C673A6">
              <w:rPr>
                <w:noProof/>
                <w:webHidden/>
              </w:rPr>
              <w:fldChar w:fldCharType="separate"/>
            </w:r>
            <w:r w:rsidR="006C7840">
              <w:rPr>
                <w:noProof/>
                <w:webHidden/>
              </w:rPr>
              <w:t>13</w:t>
            </w:r>
            <w:r w:rsidR="00C673A6">
              <w:rPr>
                <w:noProof/>
                <w:webHidden/>
              </w:rPr>
              <w:fldChar w:fldCharType="end"/>
            </w:r>
          </w:hyperlink>
        </w:p>
        <w:p w14:paraId="6F883A83" w14:textId="77777777" w:rsidR="00C673A6" w:rsidRDefault="002814B4">
          <w:pPr>
            <w:pStyle w:val="Spistreci1"/>
            <w:rPr>
              <w:rFonts w:asciiTheme="minorHAnsi" w:eastAsiaTheme="minorEastAsia" w:hAnsiTheme="minorHAnsi" w:cstheme="minorBidi"/>
              <w:noProof/>
              <w:sz w:val="22"/>
              <w:szCs w:val="22"/>
            </w:rPr>
          </w:pPr>
          <w:hyperlink w:anchor="_Toc177723956" w:history="1">
            <w:r w:rsidR="00C673A6" w:rsidRPr="00054C2F">
              <w:rPr>
                <w:rStyle w:val="Hipercze"/>
                <w:noProof/>
              </w:rPr>
              <w:t>Część XIII. Miejsce, termin składania i otwarcia ofert oraz termin związania ofertą</w:t>
            </w:r>
            <w:r w:rsidR="00C673A6">
              <w:rPr>
                <w:noProof/>
                <w:webHidden/>
              </w:rPr>
              <w:tab/>
            </w:r>
            <w:r w:rsidR="00C673A6">
              <w:rPr>
                <w:noProof/>
                <w:webHidden/>
              </w:rPr>
              <w:fldChar w:fldCharType="begin"/>
            </w:r>
            <w:r w:rsidR="00C673A6">
              <w:rPr>
                <w:noProof/>
                <w:webHidden/>
              </w:rPr>
              <w:instrText xml:space="preserve"> PAGEREF _Toc177723956 \h </w:instrText>
            </w:r>
            <w:r w:rsidR="00C673A6">
              <w:rPr>
                <w:noProof/>
                <w:webHidden/>
              </w:rPr>
            </w:r>
            <w:r w:rsidR="00C673A6">
              <w:rPr>
                <w:noProof/>
                <w:webHidden/>
              </w:rPr>
              <w:fldChar w:fldCharType="separate"/>
            </w:r>
            <w:r w:rsidR="006C7840">
              <w:rPr>
                <w:noProof/>
                <w:webHidden/>
              </w:rPr>
              <w:t>16</w:t>
            </w:r>
            <w:r w:rsidR="00C673A6">
              <w:rPr>
                <w:noProof/>
                <w:webHidden/>
              </w:rPr>
              <w:fldChar w:fldCharType="end"/>
            </w:r>
          </w:hyperlink>
        </w:p>
        <w:p w14:paraId="5839AAA6" w14:textId="77777777" w:rsidR="00C673A6" w:rsidRDefault="002814B4">
          <w:pPr>
            <w:pStyle w:val="Spistreci1"/>
            <w:rPr>
              <w:rFonts w:asciiTheme="minorHAnsi" w:eastAsiaTheme="minorEastAsia" w:hAnsiTheme="minorHAnsi" w:cstheme="minorBidi"/>
              <w:noProof/>
              <w:sz w:val="22"/>
              <w:szCs w:val="22"/>
            </w:rPr>
          </w:pPr>
          <w:hyperlink w:anchor="_Toc177723957" w:history="1">
            <w:r w:rsidR="00C673A6" w:rsidRPr="00054C2F">
              <w:rPr>
                <w:rStyle w:val="Hipercze"/>
                <w:noProof/>
              </w:rPr>
              <w:t>Część XIV. Informacja o środkach komunikacji elektronicznej oraz wymaganiach technicznych i organizacyjnych sporządzania, wysyłania i odbierania korespondencji</w:t>
            </w:r>
            <w:r w:rsidR="00C673A6">
              <w:rPr>
                <w:noProof/>
                <w:webHidden/>
              </w:rPr>
              <w:tab/>
            </w:r>
            <w:r w:rsidR="00C673A6">
              <w:rPr>
                <w:noProof/>
                <w:webHidden/>
              </w:rPr>
              <w:fldChar w:fldCharType="begin"/>
            </w:r>
            <w:r w:rsidR="00C673A6">
              <w:rPr>
                <w:noProof/>
                <w:webHidden/>
              </w:rPr>
              <w:instrText xml:space="preserve"> PAGEREF _Toc177723957 \h </w:instrText>
            </w:r>
            <w:r w:rsidR="00C673A6">
              <w:rPr>
                <w:noProof/>
                <w:webHidden/>
              </w:rPr>
            </w:r>
            <w:r w:rsidR="00C673A6">
              <w:rPr>
                <w:noProof/>
                <w:webHidden/>
              </w:rPr>
              <w:fldChar w:fldCharType="separate"/>
            </w:r>
            <w:r w:rsidR="006C7840">
              <w:rPr>
                <w:noProof/>
                <w:webHidden/>
              </w:rPr>
              <w:t>16</w:t>
            </w:r>
            <w:r w:rsidR="00C673A6">
              <w:rPr>
                <w:noProof/>
                <w:webHidden/>
              </w:rPr>
              <w:fldChar w:fldCharType="end"/>
            </w:r>
          </w:hyperlink>
        </w:p>
        <w:p w14:paraId="37549445" w14:textId="77777777" w:rsidR="00C673A6" w:rsidRDefault="002814B4">
          <w:pPr>
            <w:pStyle w:val="Spistreci1"/>
            <w:rPr>
              <w:rFonts w:asciiTheme="minorHAnsi" w:eastAsiaTheme="minorEastAsia" w:hAnsiTheme="minorHAnsi" w:cstheme="minorBidi"/>
              <w:noProof/>
              <w:sz w:val="22"/>
              <w:szCs w:val="22"/>
            </w:rPr>
          </w:pPr>
          <w:hyperlink w:anchor="_Toc177723958" w:history="1">
            <w:r w:rsidR="00C673A6" w:rsidRPr="00054C2F">
              <w:rPr>
                <w:rStyle w:val="Hipercze"/>
                <w:noProof/>
              </w:rPr>
              <w:t>Część XV. Opis sposobu obliczenia ceny</w:t>
            </w:r>
            <w:r w:rsidR="00C673A6">
              <w:rPr>
                <w:noProof/>
                <w:webHidden/>
              </w:rPr>
              <w:tab/>
            </w:r>
            <w:r w:rsidR="00C673A6">
              <w:rPr>
                <w:noProof/>
                <w:webHidden/>
              </w:rPr>
              <w:fldChar w:fldCharType="begin"/>
            </w:r>
            <w:r w:rsidR="00C673A6">
              <w:rPr>
                <w:noProof/>
                <w:webHidden/>
              </w:rPr>
              <w:instrText xml:space="preserve"> PAGEREF _Toc177723958 \h </w:instrText>
            </w:r>
            <w:r w:rsidR="00C673A6">
              <w:rPr>
                <w:noProof/>
                <w:webHidden/>
              </w:rPr>
            </w:r>
            <w:r w:rsidR="00C673A6">
              <w:rPr>
                <w:noProof/>
                <w:webHidden/>
              </w:rPr>
              <w:fldChar w:fldCharType="separate"/>
            </w:r>
            <w:r w:rsidR="006C7840">
              <w:rPr>
                <w:noProof/>
                <w:webHidden/>
              </w:rPr>
              <w:t>17</w:t>
            </w:r>
            <w:r w:rsidR="00C673A6">
              <w:rPr>
                <w:noProof/>
                <w:webHidden/>
              </w:rPr>
              <w:fldChar w:fldCharType="end"/>
            </w:r>
          </w:hyperlink>
        </w:p>
        <w:p w14:paraId="42C8FF78" w14:textId="77777777" w:rsidR="00C673A6" w:rsidRDefault="002814B4">
          <w:pPr>
            <w:pStyle w:val="Spistreci1"/>
            <w:rPr>
              <w:rFonts w:asciiTheme="minorHAnsi" w:eastAsiaTheme="minorEastAsia" w:hAnsiTheme="minorHAnsi" w:cstheme="minorBidi"/>
              <w:noProof/>
              <w:sz w:val="22"/>
              <w:szCs w:val="22"/>
            </w:rPr>
          </w:pPr>
          <w:hyperlink w:anchor="_Toc177723959" w:history="1">
            <w:r w:rsidR="00C673A6" w:rsidRPr="00054C2F">
              <w:rPr>
                <w:rStyle w:val="Hipercze"/>
                <w:noProof/>
              </w:rPr>
              <w:t>Część XVI. Kryteria oceny ofert</w:t>
            </w:r>
            <w:r w:rsidR="00C673A6">
              <w:rPr>
                <w:noProof/>
                <w:webHidden/>
              </w:rPr>
              <w:tab/>
            </w:r>
            <w:r w:rsidR="00C673A6">
              <w:rPr>
                <w:noProof/>
                <w:webHidden/>
              </w:rPr>
              <w:fldChar w:fldCharType="begin"/>
            </w:r>
            <w:r w:rsidR="00C673A6">
              <w:rPr>
                <w:noProof/>
                <w:webHidden/>
              </w:rPr>
              <w:instrText xml:space="preserve"> PAGEREF _Toc177723959 \h </w:instrText>
            </w:r>
            <w:r w:rsidR="00C673A6">
              <w:rPr>
                <w:noProof/>
                <w:webHidden/>
              </w:rPr>
            </w:r>
            <w:r w:rsidR="00C673A6">
              <w:rPr>
                <w:noProof/>
                <w:webHidden/>
              </w:rPr>
              <w:fldChar w:fldCharType="separate"/>
            </w:r>
            <w:r w:rsidR="006C7840">
              <w:rPr>
                <w:noProof/>
                <w:webHidden/>
              </w:rPr>
              <w:t>17</w:t>
            </w:r>
            <w:r w:rsidR="00C673A6">
              <w:rPr>
                <w:noProof/>
                <w:webHidden/>
              </w:rPr>
              <w:fldChar w:fldCharType="end"/>
            </w:r>
          </w:hyperlink>
        </w:p>
        <w:p w14:paraId="33FD87B8" w14:textId="77777777" w:rsidR="00C673A6" w:rsidRDefault="002814B4">
          <w:pPr>
            <w:pStyle w:val="Spistreci1"/>
            <w:rPr>
              <w:rFonts w:asciiTheme="minorHAnsi" w:eastAsiaTheme="minorEastAsia" w:hAnsiTheme="minorHAnsi" w:cstheme="minorBidi"/>
              <w:noProof/>
              <w:sz w:val="22"/>
              <w:szCs w:val="22"/>
            </w:rPr>
          </w:pPr>
          <w:hyperlink w:anchor="_Toc177723960" w:history="1">
            <w:r w:rsidR="00C673A6" w:rsidRPr="00054C2F">
              <w:rPr>
                <w:rStyle w:val="Hipercze"/>
                <w:noProof/>
              </w:rPr>
              <w:t>Część XVII. Aukcja elektroniczna</w:t>
            </w:r>
            <w:r w:rsidR="00C673A6">
              <w:rPr>
                <w:noProof/>
                <w:webHidden/>
              </w:rPr>
              <w:tab/>
            </w:r>
            <w:r w:rsidR="00C673A6">
              <w:rPr>
                <w:noProof/>
                <w:webHidden/>
              </w:rPr>
              <w:fldChar w:fldCharType="begin"/>
            </w:r>
            <w:r w:rsidR="00C673A6">
              <w:rPr>
                <w:noProof/>
                <w:webHidden/>
              </w:rPr>
              <w:instrText xml:space="preserve"> PAGEREF _Toc177723960 \h </w:instrText>
            </w:r>
            <w:r w:rsidR="00C673A6">
              <w:rPr>
                <w:noProof/>
                <w:webHidden/>
              </w:rPr>
            </w:r>
            <w:r w:rsidR="00C673A6">
              <w:rPr>
                <w:noProof/>
                <w:webHidden/>
              </w:rPr>
              <w:fldChar w:fldCharType="separate"/>
            </w:r>
            <w:r w:rsidR="006C7840">
              <w:rPr>
                <w:noProof/>
                <w:webHidden/>
              </w:rPr>
              <w:t>17</w:t>
            </w:r>
            <w:r w:rsidR="00C673A6">
              <w:rPr>
                <w:noProof/>
                <w:webHidden/>
              </w:rPr>
              <w:fldChar w:fldCharType="end"/>
            </w:r>
          </w:hyperlink>
        </w:p>
        <w:p w14:paraId="204C719E" w14:textId="77777777" w:rsidR="00C673A6" w:rsidRDefault="002814B4">
          <w:pPr>
            <w:pStyle w:val="Spistreci1"/>
            <w:rPr>
              <w:rFonts w:asciiTheme="minorHAnsi" w:eastAsiaTheme="minorEastAsia" w:hAnsiTheme="minorHAnsi" w:cstheme="minorBidi"/>
              <w:noProof/>
              <w:sz w:val="22"/>
              <w:szCs w:val="22"/>
            </w:rPr>
          </w:pPr>
          <w:hyperlink w:anchor="_Toc177723961" w:history="1">
            <w:r w:rsidR="00C673A6" w:rsidRPr="00054C2F">
              <w:rPr>
                <w:rStyle w:val="Hipercze"/>
                <w:noProof/>
              </w:rPr>
              <w:t>Część XVIII. Kolejność podejmowania czynności przez Zamawiającego</w:t>
            </w:r>
            <w:r w:rsidR="00C673A6">
              <w:rPr>
                <w:noProof/>
                <w:webHidden/>
              </w:rPr>
              <w:tab/>
            </w:r>
            <w:r w:rsidR="00C673A6">
              <w:rPr>
                <w:noProof/>
                <w:webHidden/>
              </w:rPr>
              <w:fldChar w:fldCharType="begin"/>
            </w:r>
            <w:r w:rsidR="00C673A6">
              <w:rPr>
                <w:noProof/>
                <w:webHidden/>
              </w:rPr>
              <w:instrText xml:space="preserve"> PAGEREF _Toc177723961 \h </w:instrText>
            </w:r>
            <w:r w:rsidR="00C673A6">
              <w:rPr>
                <w:noProof/>
                <w:webHidden/>
              </w:rPr>
            </w:r>
            <w:r w:rsidR="00C673A6">
              <w:rPr>
                <w:noProof/>
                <w:webHidden/>
              </w:rPr>
              <w:fldChar w:fldCharType="separate"/>
            </w:r>
            <w:r w:rsidR="006C7840">
              <w:rPr>
                <w:noProof/>
                <w:webHidden/>
              </w:rPr>
              <w:t>21</w:t>
            </w:r>
            <w:r w:rsidR="00C673A6">
              <w:rPr>
                <w:noProof/>
                <w:webHidden/>
              </w:rPr>
              <w:fldChar w:fldCharType="end"/>
            </w:r>
          </w:hyperlink>
        </w:p>
        <w:p w14:paraId="2FAF70B9" w14:textId="77777777" w:rsidR="00C673A6" w:rsidRDefault="002814B4">
          <w:pPr>
            <w:pStyle w:val="Spistreci1"/>
            <w:rPr>
              <w:rFonts w:asciiTheme="minorHAnsi" w:eastAsiaTheme="minorEastAsia" w:hAnsiTheme="minorHAnsi" w:cstheme="minorBidi"/>
              <w:noProof/>
              <w:sz w:val="22"/>
              <w:szCs w:val="22"/>
            </w:rPr>
          </w:pPr>
          <w:hyperlink w:anchor="_Toc177723962" w:history="1">
            <w:r w:rsidR="00C673A6" w:rsidRPr="00054C2F">
              <w:rPr>
                <w:rStyle w:val="Hipercze"/>
                <w:noProof/>
              </w:rPr>
              <w:t>Część XIX. Zabezpieczenie należytego wykonania umowy</w:t>
            </w:r>
            <w:r w:rsidR="00C673A6">
              <w:rPr>
                <w:noProof/>
                <w:webHidden/>
              </w:rPr>
              <w:tab/>
            </w:r>
            <w:r w:rsidR="00C673A6">
              <w:rPr>
                <w:noProof/>
                <w:webHidden/>
              </w:rPr>
              <w:fldChar w:fldCharType="begin"/>
            </w:r>
            <w:r w:rsidR="00C673A6">
              <w:rPr>
                <w:noProof/>
                <w:webHidden/>
              </w:rPr>
              <w:instrText xml:space="preserve"> PAGEREF _Toc177723962 \h </w:instrText>
            </w:r>
            <w:r w:rsidR="00C673A6">
              <w:rPr>
                <w:noProof/>
                <w:webHidden/>
              </w:rPr>
            </w:r>
            <w:r w:rsidR="00C673A6">
              <w:rPr>
                <w:noProof/>
                <w:webHidden/>
              </w:rPr>
              <w:fldChar w:fldCharType="separate"/>
            </w:r>
            <w:r w:rsidR="006C7840">
              <w:rPr>
                <w:noProof/>
                <w:webHidden/>
              </w:rPr>
              <w:t>21</w:t>
            </w:r>
            <w:r w:rsidR="00C673A6">
              <w:rPr>
                <w:noProof/>
                <w:webHidden/>
              </w:rPr>
              <w:fldChar w:fldCharType="end"/>
            </w:r>
          </w:hyperlink>
        </w:p>
        <w:p w14:paraId="78843721" w14:textId="77777777" w:rsidR="00C673A6" w:rsidRDefault="002814B4">
          <w:pPr>
            <w:pStyle w:val="Spistreci1"/>
            <w:rPr>
              <w:rFonts w:asciiTheme="minorHAnsi" w:eastAsiaTheme="minorEastAsia" w:hAnsiTheme="minorHAnsi" w:cstheme="minorBidi"/>
              <w:noProof/>
              <w:sz w:val="22"/>
              <w:szCs w:val="22"/>
            </w:rPr>
          </w:pPr>
          <w:hyperlink w:anchor="_Toc177723963" w:history="1">
            <w:r w:rsidR="00C673A6" w:rsidRPr="00054C2F">
              <w:rPr>
                <w:rStyle w:val="Hipercze"/>
                <w:noProof/>
              </w:rPr>
              <w:t>Część XX. Istotne postanowienia umowy</w:t>
            </w:r>
            <w:r w:rsidR="00C673A6">
              <w:rPr>
                <w:noProof/>
                <w:webHidden/>
              </w:rPr>
              <w:tab/>
            </w:r>
            <w:r w:rsidR="00C673A6">
              <w:rPr>
                <w:noProof/>
                <w:webHidden/>
              </w:rPr>
              <w:fldChar w:fldCharType="begin"/>
            </w:r>
            <w:r w:rsidR="00C673A6">
              <w:rPr>
                <w:noProof/>
                <w:webHidden/>
              </w:rPr>
              <w:instrText xml:space="preserve"> PAGEREF _Toc177723963 \h </w:instrText>
            </w:r>
            <w:r w:rsidR="00C673A6">
              <w:rPr>
                <w:noProof/>
                <w:webHidden/>
              </w:rPr>
            </w:r>
            <w:r w:rsidR="00C673A6">
              <w:rPr>
                <w:noProof/>
                <w:webHidden/>
              </w:rPr>
              <w:fldChar w:fldCharType="separate"/>
            </w:r>
            <w:r w:rsidR="006C7840">
              <w:rPr>
                <w:noProof/>
                <w:webHidden/>
              </w:rPr>
              <w:t>21</w:t>
            </w:r>
            <w:r w:rsidR="00C673A6">
              <w:rPr>
                <w:noProof/>
                <w:webHidden/>
              </w:rPr>
              <w:fldChar w:fldCharType="end"/>
            </w:r>
          </w:hyperlink>
        </w:p>
        <w:p w14:paraId="0343E999" w14:textId="77777777" w:rsidR="00C673A6" w:rsidRDefault="002814B4">
          <w:pPr>
            <w:pStyle w:val="Spistreci1"/>
            <w:rPr>
              <w:rFonts w:asciiTheme="minorHAnsi" w:eastAsiaTheme="minorEastAsia" w:hAnsiTheme="minorHAnsi" w:cstheme="minorBidi"/>
              <w:noProof/>
              <w:sz w:val="22"/>
              <w:szCs w:val="22"/>
            </w:rPr>
          </w:pPr>
          <w:hyperlink w:anchor="_Toc177723964" w:history="1">
            <w:r w:rsidR="00C673A6" w:rsidRPr="00054C2F">
              <w:rPr>
                <w:rStyle w:val="Hipercze"/>
                <w:noProof/>
              </w:rPr>
              <w:t>Część XXI. Formalności, jakie należy dopełnić przed zawarciem umowy</w:t>
            </w:r>
            <w:r w:rsidR="00C673A6">
              <w:rPr>
                <w:noProof/>
                <w:webHidden/>
              </w:rPr>
              <w:tab/>
            </w:r>
            <w:r w:rsidR="00C673A6">
              <w:rPr>
                <w:noProof/>
                <w:webHidden/>
              </w:rPr>
              <w:fldChar w:fldCharType="begin"/>
            </w:r>
            <w:r w:rsidR="00C673A6">
              <w:rPr>
                <w:noProof/>
                <w:webHidden/>
              </w:rPr>
              <w:instrText xml:space="preserve"> PAGEREF _Toc177723964 \h </w:instrText>
            </w:r>
            <w:r w:rsidR="00C673A6">
              <w:rPr>
                <w:noProof/>
                <w:webHidden/>
              </w:rPr>
            </w:r>
            <w:r w:rsidR="00C673A6">
              <w:rPr>
                <w:noProof/>
                <w:webHidden/>
              </w:rPr>
              <w:fldChar w:fldCharType="separate"/>
            </w:r>
            <w:r w:rsidR="006C7840">
              <w:rPr>
                <w:noProof/>
                <w:webHidden/>
              </w:rPr>
              <w:t>21</w:t>
            </w:r>
            <w:r w:rsidR="00C673A6">
              <w:rPr>
                <w:noProof/>
                <w:webHidden/>
              </w:rPr>
              <w:fldChar w:fldCharType="end"/>
            </w:r>
          </w:hyperlink>
        </w:p>
        <w:p w14:paraId="5F6548C1" w14:textId="77777777" w:rsidR="00C673A6" w:rsidRDefault="002814B4">
          <w:pPr>
            <w:pStyle w:val="Spistreci1"/>
            <w:rPr>
              <w:rFonts w:asciiTheme="minorHAnsi" w:eastAsiaTheme="minorEastAsia" w:hAnsiTheme="minorHAnsi" w:cstheme="minorBidi"/>
              <w:noProof/>
              <w:sz w:val="22"/>
              <w:szCs w:val="22"/>
            </w:rPr>
          </w:pPr>
          <w:hyperlink w:anchor="_Toc177723965" w:history="1">
            <w:r w:rsidR="00C673A6" w:rsidRPr="00054C2F">
              <w:rPr>
                <w:rStyle w:val="Hipercze"/>
                <w:noProof/>
              </w:rPr>
              <w:t>Część XXII. Pouczenie o środkach ochrony prawnej.</w:t>
            </w:r>
            <w:r w:rsidR="00C673A6">
              <w:rPr>
                <w:noProof/>
                <w:webHidden/>
              </w:rPr>
              <w:tab/>
            </w:r>
            <w:r w:rsidR="00C673A6">
              <w:rPr>
                <w:noProof/>
                <w:webHidden/>
              </w:rPr>
              <w:fldChar w:fldCharType="begin"/>
            </w:r>
            <w:r w:rsidR="00C673A6">
              <w:rPr>
                <w:noProof/>
                <w:webHidden/>
              </w:rPr>
              <w:instrText xml:space="preserve"> PAGEREF _Toc177723965 \h </w:instrText>
            </w:r>
            <w:r w:rsidR="00C673A6">
              <w:rPr>
                <w:noProof/>
                <w:webHidden/>
              </w:rPr>
            </w:r>
            <w:r w:rsidR="00C673A6">
              <w:rPr>
                <w:noProof/>
                <w:webHidden/>
              </w:rPr>
              <w:fldChar w:fldCharType="separate"/>
            </w:r>
            <w:r w:rsidR="006C7840">
              <w:rPr>
                <w:noProof/>
                <w:webHidden/>
              </w:rPr>
              <w:t>21</w:t>
            </w:r>
            <w:r w:rsidR="00C673A6">
              <w:rPr>
                <w:noProof/>
                <w:webHidden/>
              </w:rPr>
              <w:fldChar w:fldCharType="end"/>
            </w:r>
          </w:hyperlink>
        </w:p>
        <w:p w14:paraId="4BA4FA78" w14:textId="77777777" w:rsidR="00C673A6" w:rsidRDefault="002814B4">
          <w:pPr>
            <w:pStyle w:val="Spistreci1"/>
            <w:rPr>
              <w:rFonts w:asciiTheme="minorHAnsi" w:eastAsiaTheme="minorEastAsia" w:hAnsiTheme="minorHAnsi" w:cstheme="minorBidi"/>
              <w:noProof/>
              <w:sz w:val="22"/>
              <w:szCs w:val="22"/>
            </w:rPr>
          </w:pPr>
          <w:hyperlink w:anchor="_Toc177723966" w:history="1">
            <w:r w:rsidR="00C673A6" w:rsidRPr="00054C2F">
              <w:rPr>
                <w:rStyle w:val="Hipercze"/>
                <w:noProof/>
              </w:rPr>
              <w:t>Wykaz załączników</w:t>
            </w:r>
            <w:r w:rsidR="00C673A6">
              <w:rPr>
                <w:noProof/>
                <w:webHidden/>
              </w:rPr>
              <w:tab/>
            </w:r>
            <w:r w:rsidR="00C673A6">
              <w:rPr>
                <w:noProof/>
                <w:webHidden/>
              </w:rPr>
              <w:fldChar w:fldCharType="begin"/>
            </w:r>
            <w:r w:rsidR="00C673A6">
              <w:rPr>
                <w:noProof/>
                <w:webHidden/>
              </w:rPr>
              <w:instrText xml:space="preserve"> PAGEREF _Toc177723966 \h </w:instrText>
            </w:r>
            <w:r w:rsidR="00C673A6">
              <w:rPr>
                <w:noProof/>
                <w:webHidden/>
              </w:rPr>
            </w:r>
            <w:r w:rsidR="00C673A6">
              <w:rPr>
                <w:noProof/>
                <w:webHidden/>
              </w:rPr>
              <w:fldChar w:fldCharType="separate"/>
            </w:r>
            <w:r w:rsidR="006C7840">
              <w:rPr>
                <w:noProof/>
                <w:webHidden/>
              </w:rPr>
              <w:t>21</w:t>
            </w:r>
            <w:r w:rsidR="00C673A6">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77723944"/>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2"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1856163C" w:rsidR="00F13DFD" w:rsidRPr="00057162" w:rsidRDefault="00577C20" w:rsidP="00DD199C">
      <w:pPr>
        <w:spacing w:before="120"/>
        <w:jc w:val="both"/>
        <w:rPr>
          <w:bCs/>
          <w:iCs/>
          <w:sz w:val="24"/>
          <w:szCs w:val="24"/>
        </w:rPr>
      </w:pPr>
      <w:r>
        <w:rPr>
          <w:bCs/>
          <w:iCs/>
          <w:sz w:val="24"/>
          <w:szCs w:val="24"/>
        </w:rPr>
        <w:t>Centrala PGG S.A.</w:t>
      </w:r>
    </w:p>
    <w:p w14:paraId="02886673" w14:textId="3E7E3D51" w:rsidR="00F13DFD" w:rsidRPr="00057162" w:rsidRDefault="00577C20" w:rsidP="00DD199C">
      <w:pPr>
        <w:spacing w:before="120"/>
        <w:jc w:val="both"/>
        <w:rPr>
          <w:bCs/>
          <w:iCs/>
          <w:sz w:val="24"/>
          <w:szCs w:val="24"/>
        </w:rPr>
      </w:pPr>
      <w:r>
        <w:rPr>
          <w:bCs/>
          <w:iCs/>
          <w:sz w:val="24"/>
          <w:szCs w:val="24"/>
        </w:rPr>
        <w:t>40-039 Katowice</w:t>
      </w:r>
    </w:p>
    <w:p w14:paraId="4FAC7AAF" w14:textId="4464AFDC" w:rsidR="00F13DFD" w:rsidRPr="00DD199C" w:rsidRDefault="00577C20" w:rsidP="00DD199C">
      <w:pPr>
        <w:spacing w:before="120"/>
        <w:jc w:val="both"/>
        <w:rPr>
          <w:bCs/>
          <w:iCs/>
          <w:sz w:val="24"/>
          <w:szCs w:val="24"/>
        </w:rPr>
      </w:pPr>
      <w:r>
        <w:rPr>
          <w:bCs/>
          <w:iCs/>
          <w:sz w:val="24"/>
          <w:szCs w:val="24"/>
        </w:rPr>
        <w:t>ul. Powstańców 30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77723945"/>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59E35392"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t>
      </w:r>
      <w:r w:rsidR="009E2BF4">
        <w:br/>
      </w:r>
      <w:r w:rsidRPr="00057162">
        <w:t>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77723946"/>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4B7E07F6"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9E2BF4">
        <w:t xml:space="preserve">  Zakup 2 sztuk przetłaczarek tlenu wraz z wężami ciśnieniowymi dla KSRG Oddział KWK Staszic-Wujek Ruch </w:t>
      </w:r>
      <w:proofErr w:type="spellStart"/>
      <w:r w:rsidR="009E2BF4">
        <w:t>Murcki-Staszic</w:t>
      </w:r>
      <w:proofErr w:type="spellEnd"/>
      <w:r w:rsidR="009E2BF4">
        <w:t xml:space="preserve">.                                                                                                                                                                                                                                                                                                                                                                                                                                                                                                                                                                                                                                                                                                                                                                                                                                                                                          </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060A6FB3"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9E2BF4">
        <w:t xml:space="preserve"> 33157800-3</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77723947"/>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77723948"/>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480967">
      <w:pPr>
        <w:pStyle w:val="Akapitzlist"/>
        <w:widowControl w:val="0"/>
        <w:numPr>
          <w:ilvl w:val="7"/>
          <w:numId w:val="3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3"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5AE19B35" w:rsidR="00820105" w:rsidRPr="001C2BF6" w:rsidRDefault="00DB4D9E" w:rsidP="00480967">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w:t>
      </w:r>
      <w:r w:rsidR="00800C7D">
        <w:br/>
      </w:r>
      <w:r w:rsidR="00820105" w:rsidRPr="001C2BF6">
        <w:t xml:space="preserve">1 marca 2018 r. o przeciwdziałaniu praniu pieniędzy oraz finansowaniu terroryzmu (Dz. U. z 2022 r. poz. 593 i 655) jest osoba wymieniona w wykazach określonych </w:t>
      </w:r>
      <w:r w:rsidR="00B6788B">
        <w:br/>
      </w:r>
      <w:r w:rsidR="00820105" w:rsidRPr="001C2BF6">
        <w:t xml:space="preserve">w rozporządzeniu 765/2006 i rozporządzeniu 269/2014 albo wpisana na listę lub </w:t>
      </w:r>
      <w:r w:rsidR="00820105" w:rsidRPr="001C2BF6">
        <w:lastRenderedPageBreak/>
        <w:t xml:space="preserve">będąca takim beneficjentem rzeczywistym od dnia 24 lutego 2022 r., o ile została wpisana na listę na podstawie decyzji w sprawie wpisu na listę rozstrzygającej </w:t>
      </w:r>
      <w:r w:rsidR="00800C7D">
        <w:br/>
      </w:r>
      <w:r w:rsidR="00820105" w:rsidRPr="001C2BF6">
        <w:t>o zastosowaniu środka, o którym mowa w art. 1 pkt 3 w zw. art. 3 ustawy;</w:t>
      </w:r>
    </w:p>
    <w:p w14:paraId="04D021A1" w14:textId="63870269" w:rsidR="00820105" w:rsidRPr="001C2BF6" w:rsidRDefault="00DB4D9E" w:rsidP="00480967">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których </w:t>
      </w:r>
      <w:r w:rsidR="00820105" w:rsidRPr="00800C7D">
        <w:t>jednostką dominującą w rozumieniu art. 3 ust. 1 pkt 37 ustawy</w:t>
      </w:r>
      <w:r w:rsidR="00B6788B" w:rsidRPr="00800C7D">
        <w:br/>
      </w:r>
      <w:r w:rsidR="00820105" w:rsidRPr="00800C7D">
        <w:t>z dnia 29 września 1994 r. o rachunkowości (</w:t>
      </w:r>
      <w:r w:rsidR="00D03994" w:rsidRPr="00800C7D">
        <w:t xml:space="preserve">Dz. U. z 2023 r. poz. 120, 295 z </w:t>
      </w:r>
      <w:proofErr w:type="spellStart"/>
      <w:r w:rsidR="00D03994" w:rsidRPr="00800C7D">
        <w:t>późn</w:t>
      </w:r>
      <w:proofErr w:type="spellEnd"/>
      <w:r w:rsidR="00D03994" w:rsidRPr="00800C7D">
        <w:t>. zm.</w:t>
      </w:r>
      <w:r w:rsidR="00820105" w:rsidRPr="00800C7D">
        <w:t xml:space="preserve">) jest podmiot wymieniony w wykazach określonych w rozporządzeniu 765/2006 </w:t>
      </w:r>
      <w:r w:rsidR="00B6788B" w:rsidRPr="00800C7D">
        <w:br/>
      </w:r>
      <w:r w:rsidR="00820105" w:rsidRPr="00800C7D">
        <w:t>i rozporządzeniu 269/2014</w:t>
      </w:r>
      <w:r w:rsidR="00820105" w:rsidRPr="001C2BF6">
        <w:t xml:space="preserve">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rsidP="00480967">
      <w:pPr>
        <w:pStyle w:val="Akapitzlist"/>
        <w:widowControl w:val="0"/>
        <w:numPr>
          <w:ilvl w:val="7"/>
          <w:numId w:val="3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480967">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480967">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480967">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480967">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w:t>
      </w:r>
      <w:r w:rsidRPr="00D52625">
        <w:lastRenderedPageBreak/>
        <w:t>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480967">
      <w:pPr>
        <w:pStyle w:val="Akapitzlist"/>
        <w:numPr>
          <w:ilvl w:val="2"/>
          <w:numId w:val="68"/>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480967">
      <w:pPr>
        <w:pStyle w:val="Akapitzlist"/>
        <w:numPr>
          <w:ilvl w:val="2"/>
          <w:numId w:val="68"/>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480967">
      <w:pPr>
        <w:pStyle w:val="Akapitzlist"/>
        <w:numPr>
          <w:ilvl w:val="2"/>
          <w:numId w:val="68"/>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480967">
      <w:pPr>
        <w:pStyle w:val="Akapitzlist"/>
        <w:numPr>
          <w:ilvl w:val="2"/>
          <w:numId w:val="31"/>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480967">
      <w:pPr>
        <w:pStyle w:val="Akapitzlist"/>
        <w:numPr>
          <w:ilvl w:val="2"/>
          <w:numId w:val="31"/>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480967">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1B5EEF05" w:rsidR="002E0AA3"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AE644C">
        <w:t>,</w:t>
      </w:r>
    </w:p>
    <w:p w14:paraId="74E7B22F" w14:textId="1258EAE7" w:rsidR="00AE644C" w:rsidRDefault="00AE644C" w:rsidP="00A34DDB">
      <w:pPr>
        <w:pStyle w:val="Akapitzlist"/>
        <w:numPr>
          <w:ilvl w:val="1"/>
          <w:numId w:val="2"/>
        </w:numPr>
        <w:spacing w:before="120" w:line="312" w:lineRule="auto"/>
        <w:contextualSpacing w:val="0"/>
        <w:jc w:val="both"/>
      </w:pPr>
      <w:r>
        <w:t>zdolności technicznej lub zawodowej; Wykonawca wykaże że:</w:t>
      </w:r>
    </w:p>
    <w:p w14:paraId="77ABBC04" w14:textId="5B8122E0" w:rsidR="00AE644C" w:rsidRPr="00AE644C" w:rsidRDefault="00AE644C" w:rsidP="00AE644C">
      <w:pPr>
        <w:pStyle w:val="Akapitzlist"/>
        <w:numPr>
          <w:ilvl w:val="2"/>
          <w:numId w:val="2"/>
        </w:numPr>
        <w:spacing w:before="120" w:line="312" w:lineRule="auto"/>
        <w:contextualSpacing w:val="0"/>
        <w:jc w:val="both"/>
        <w:rPr>
          <w:color w:val="4472C4" w:themeColor="accent1"/>
        </w:rPr>
      </w:pPr>
      <w:proofErr w:type="gramStart"/>
      <w:r>
        <w:t>w</w:t>
      </w:r>
      <w:proofErr w:type="gramEnd"/>
      <w:r>
        <w:t xml:space="preserve"> okresie ostatnich 5 lat przed terminem składania ofert (a jeśli okres prowadzenia działalności jest krótszy to w tym okresie) wykonał </w:t>
      </w:r>
      <w:r w:rsidR="007D4E0E">
        <w:t>dostawę/y urządzenia/eń stacjonarnego/</w:t>
      </w:r>
      <w:proofErr w:type="spellStart"/>
      <w:r w:rsidR="007D4E0E">
        <w:t>ych</w:t>
      </w:r>
      <w:proofErr w:type="spellEnd"/>
      <w:r w:rsidR="007D4E0E">
        <w:t xml:space="preserve"> do przetłaczania gazów </w:t>
      </w:r>
      <w:r>
        <w:t xml:space="preserve">na wartość łączną brutto nie niższą niż </w:t>
      </w:r>
      <w:r w:rsidRPr="00822B6B">
        <w:rPr>
          <w:b/>
          <w:color w:val="4472C4" w:themeColor="accent1"/>
        </w:rPr>
        <w:t>1</w:t>
      </w:r>
      <w:r w:rsidR="007D4E0E" w:rsidRPr="00822B6B">
        <w:rPr>
          <w:b/>
          <w:color w:val="4472C4" w:themeColor="accent1"/>
        </w:rPr>
        <w:t>5</w:t>
      </w:r>
      <w:r w:rsidRPr="00822B6B">
        <w:rPr>
          <w:b/>
          <w:color w:val="4472C4" w:themeColor="accent1"/>
        </w:rPr>
        <w:t>0 000,00 PLN</w:t>
      </w:r>
      <w:r w:rsidRPr="00AE644C">
        <w:rPr>
          <w:color w:val="4472C4" w:themeColor="accent1"/>
        </w:rPr>
        <w: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77723949"/>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63A01826"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6C6678">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lastRenderedPageBreak/>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77723950"/>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577C20">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77723951"/>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32D0C064"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6C43E2">
        <w:rPr>
          <w:bCs/>
          <w:iCs/>
        </w:rPr>
        <w:t xml:space="preserve"> </w:t>
      </w:r>
      <w:r w:rsidR="006C43E2">
        <w:rPr>
          <w:bCs/>
          <w:iCs/>
        </w:rPr>
        <w:br/>
      </w:r>
      <w:r w:rsidR="006C43E2" w:rsidRPr="006C43E2">
        <w:rPr>
          <w:b/>
          <w:bCs/>
          <w:iCs/>
        </w:rPr>
        <w:t>wraz z ofertą</w:t>
      </w:r>
      <w:r w:rsidRPr="00057162">
        <w:rPr>
          <w:bCs/>
          <w:iCs/>
        </w:rPr>
        <w:t>:</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57EB8BBA" w14:textId="317937CF" w:rsidR="00200A0F" w:rsidRPr="00200A0F" w:rsidRDefault="00200A0F" w:rsidP="00200A0F">
      <w:pPr>
        <w:pStyle w:val="Akapitzlist"/>
        <w:numPr>
          <w:ilvl w:val="1"/>
          <w:numId w:val="7"/>
        </w:numPr>
        <w:spacing w:before="120" w:line="312" w:lineRule="auto"/>
        <w:contextualSpacing w:val="0"/>
        <w:jc w:val="both"/>
        <w:rPr>
          <w:b/>
          <w:bCs/>
          <w:iCs/>
        </w:rPr>
      </w:pPr>
      <w:r w:rsidRPr="00200A0F">
        <w:rPr>
          <w:bCs/>
          <w:iCs/>
        </w:rPr>
        <w:t xml:space="preserve">oświadczenia </w:t>
      </w:r>
      <w:r>
        <w:rPr>
          <w:bCs/>
          <w:iCs/>
        </w:rPr>
        <w:t xml:space="preserve">potwierdzającego, że Wykonawca nie zalega z opłacaniem podatków i opłat, w zakresie </w:t>
      </w:r>
      <w:r w:rsidRPr="00200A0F">
        <w:rPr>
          <w:bCs/>
          <w:iCs/>
        </w:rPr>
        <w:t>§ 41 ust. 1 pkt 4) Regulaminu</w:t>
      </w:r>
      <w:r>
        <w:rPr>
          <w:bCs/>
          <w:iCs/>
        </w:rPr>
        <w:t xml:space="preserve"> – w przypadku Wykonawców ubiegających się wspólnie o udzielenie zamówienia oświadczenie składa każdy z Wykonawców zgodnie z wzorem stanowiącym </w:t>
      </w:r>
      <w:r w:rsidRPr="00200A0F">
        <w:rPr>
          <w:b/>
          <w:bCs/>
          <w:iCs/>
        </w:rPr>
        <w:t>Załącznik nr 4.1. do SWZ</w:t>
      </w:r>
      <w:r>
        <w:rPr>
          <w:b/>
          <w:bCs/>
          <w:iCs/>
        </w:rPr>
        <w:t xml:space="preserve">. </w:t>
      </w:r>
      <w:r w:rsidRPr="00200A0F">
        <w:rPr>
          <w:bCs/>
          <w:iCs/>
        </w:rPr>
        <w:t>W prz</w:t>
      </w:r>
      <w:r>
        <w:rPr>
          <w:bCs/>
          <w:iCs/>
        </w:rPr>
        <w:t xml:space="preserve">ypadku Wykonawców składających ofertę samodzielnie, na druku </w:t>
      </w:r>
      <w:r w:rsidRPr="00200A0F">
        <w:rPr>
          <w:b/>
          <w:bCs/>
          <w:iCs/>
        </w:rPr>
        <w:t>Formularza Ofertowego</w:t>
      </w:r>
      <w:r w:rsidRPr="00936238">
        <w:rPr>
          <w:bCs/>
          <w:iCs/>
        </w:rPr>
        <w:t>.</w:t>
      </w:r>
    </w:p>
    <w:p w14:paraId="125ED000" w14:textId="66D10D23" w:rsidR="00200A0F" w:rsidRPr="00936238" w:rsidRDefault="00936238" w:rsidP="00936238">
      <w:pPr>
        <w:pStyle w:val="Akapitzlist"/>
        <w:numPr>
          <w:ilvl w:val="1"/>
          <w:numId w:val="7"/>
        </w:numPr>
        <w:spacing w:before="120" w:line="312" w:lineRule="auto"/>
        <w:contextualSpacing w:val="0"/>
        <w:jc w:val="both"/>
        <w:rPr>
          <w:bCs/>
          <w:iCs/>
        </w:rPr>
      </w:pPr>
      <w:r>
        <w:rPr>
          <w:bCs/>
          <w:iCs/>
        </w:rPr>
        <w:t>o</w:t>
      </w:r>
      <w:r w:rsidRPr="00936238">
        <w:rPr>
          <w:bCs/>
          <w:iCs/>
        </w:rPr>
        <w:t xml:space="preserve">świadczenia </w:t>
      </w:r>
      <w:r>
        <w:rPr>
          <w:bCs/>
          <w:iCs/>
        </w:rPr>
        <w:t xml:space="preserve">potwierdzającego, że Wykonawca nie zalega z opłacaniem składek na ubezpieczenie społeczne i zdrowotne </w:t>
      </w:r>
      <w:r w:rsidRPr="00936238">
        <w:rPr>
          <w:bCs/>
          <w:iCs/>
        </w:rPr>
        <w:t>w zakresie § 41 ust. 1 pkt 4) Regulaminu</w:t>
      </w:r>
      <w:r>
        <w:rPr>
          <w:bCs/>
          <w:iCs/>
        </w:rPr>
        <w:t xml:space="preserve"> – w </w:t>
      </w:r>
      <w:r w:rsidRPr="00936238">
        <w:rPr>
          <w:bCs/>
          <w:iCs/>
        </w:rPr>
        <w:t xml:space="preserve">przypadku Wykonawców ubiegających się wspólnie o udzielenie zamówienia oświadczenie składa każdy z Wykonawców zgodnie z wzorem stanowiącym </w:t>
      </w:r>
      <w:r w:rsidRPr="00936238">
        <w:rPr>
          <w:b/>
          <w:bCs/>
          <w:iCs/>
        </w:rPr>
        <w:t>Załącznik nr 4.1. do SWZ</w:t>
      </w:r>
      <w:r w:rsidRPr="00936238">
        <w:rPr>
          <w:bCs/>
          <w:iCs/>
        </w:rPr>
        <w:t xml:space="preserve">. W przypadku Wykonawców składających ofertę samodzielnie, na druku Formularza </w:t>
      </w:r>
      <w:r w:rsidRPr="00936238">
        <w:rPr>
          <w:b/>
          <w:bCs/>
          <w:iCs/>
        </w:rPr>
        <w:t>Ofertowego</w:t>
      </w:r>
      <w:r>
        <w:rPr>
          <w:b/>
          <w:bCs/>
          <w:iCs/>
        </w:rPr>
        <w:t>.</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lastRenderedPageBreak/>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200A0F" w:rsidRDefault="00F436E2" w:rsidP="004B6C36">
      <w:pPr>
        <w:pStyle w:val="Akapitzlist"/>
        <w:numPr>
          <w:ilvl w:val="0"/>
          <w:numId w:val="7"/>
        </w:numPr>
        <w:spacing w:before="120" w:line="312" w:lineRule="auto"/>
        <w:ind w:left="284" w:hanging="284"/>
        <w:contextualSpacing w:val="0"/>
        <w:jc w:val="both"/>
        <w:rPr>
          <w:bCs/>
          <w:iCs/>
        </w:rPr>
      </w:pPr>
      <w:r w:rsidRPr="00200A0F">
        <w:rPr>
          <w:bCs/>
          <w:iCs/>
        </w:rPr>
        <w:t xml:space="preserve">Jeżeli </w:t>
      </w:r>
      <w:r w:rsidR="008616AB" w:rsidRPr="00200A0F">
        <w:rPr>
          <w:bCs/>
          <w:iCs/>
        </w:rPr>
        <w:t>Wykonawca</w:t>
      </w:r>
      <w:r w:rsidRPr="00200A0F">
        <w:rPr>
          <w:bCs/>
          <w:iCs/>
        </w:rPr>
        <w:t xml:space="preserve"> ma siedzibę lub miejsce zamieszkania poza gran</w:t>
      </w:r>
      <w:r w:rsidR="002442FA" w:rsidRPr="00200A0F">
        <w:rPr>
          <w:bCs/>
          <w:iCs/>
        </w:rPr>
        <w:t>icami Rzeczypospolitej Polskiej</w:t>
      </w:r>
      <w:r w:rsidRPr="00200A0F">
        <w:rPr>
          <w:bCs/>
          <w:iCs/>
        </w:rPr>
        <w:t>:</w:t>
      </w:r>
    </w:p>
    <w:p w14:paraId="68D10FBC" w14:textId="642C2451" w:rsidR="00D64A93" w:rsidRPr="006C43E2" w:rsidRDefault="002442FA" w:rsidP="006C43E2">
      <w:pPr>
        <w:pStyle w:val="Akapitzlist"/>
        <w:numPr>
          <w:ilvl w:val="1"/>
          <w:numId w:val="7"/>
        </w:numPr>
        <w:spacing w:before="120" w:line="312" w:lineRule="auto"/>
        <w:contextualSpacing w:val="0"/>
        <w:jc w:val="both"/>
        <w:rPr>
          <w:bCs/>
          <w:iCs/>
        </w:rPr>
      </w:pPr>
      <w:r w:rsidRPr="00200A0F">
        <w:rPr>
          <w:bCs/>
          <w:iCs/>
        </w:rPr>
        <w:t xml:space="preserve">zamiast </w:t>
      </w:r>
      <w:r w:rsidR="00D64A93" w:rsidRPr="00200A0F">
        <w:rPr>
          <w:bCs/>
          <w:iCs/>
        </w:rPr>
        <w:t>odpisu albo informacji</w:t>
      </w:r>
      <w:r w:rsidR="00D64A93" w:rsidRPr="00057162">
        <w:rPr>
          <w:bCs/>
          <w:iCs/>
        </w:rPr>
        <w:t xml:space="preserve"> z Krajowego Rejestru Sądowego lub z Centralnej Ewidencji i Informacji o Działalności Gosp</w:t>
      </w:r>
      <w:r w:rsidR="000157D8" w:rsidRPr="00057162">
        <w:rPr>
          <w:bCs/>
          <w:iCs/>
        </w:rPr>
        <w:t xml:space="preserve">odarczej </w:t>
      </w:r>
      <w:r w:rsidR="007D04B4">
        <w:rPr>
          <w:bCs/>
          <w:iCs/>
        </w:rPr>
        <w:t xml:space="preserve">, o których mowa w ust. 2 pkt </w:t>
      </w:r>
      <w:r w:rsidR="00936238">
        <w:rPr>
          <w:bCs/>
          <w:iCs/>
        </w:rPr>
        <w:t>5</w:t>
      </w:r>
      <w:r w:rsidR="007D04B4">
        <w:rPr>
          <w:bCs/>
          <w:iCs/>
        </w:rPr>
        <w:t xml:space="preserve">)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36F6148A" w:rsidR="001C6EEF" w:rsidRPr="00813229" w:rsidRDefault="001C6EEF" w:rsidP="001C6EEF">
      <w:pPr>
        <w:pStyle w:val="Akapitzlist"/>
        <w:numPr>
          <w:ilvl w:val="1"/>
          <w:numId w:val="7"/>
        </w:numPr>
        <w:spacing w:before="120" w:line="312" w:lineRule="auto"/>
        <w:contextualSpacing w:val="0"/>
        <w:jc w:val="both"/>
        <w:rPr>
          <w:bCs/>
          <w:iCs/>
        </w:rPr>
      </w:pPr>
      <w:r w:rsidRPr="00813229">
        <w:rPr>
          <w:bCs/>
          <w:iCs/>
        </w:rPr>
        <w:t>Jeżeli w kraju</w:t>
      </w:r>
      <w:r w:rsidRPr="00265A2A">
        <w:rPr>
          <w:bCs/>
          <w:iCs/>
        </w:rPr>
        <w:t xml:space="preserve">, w którym Wykonawca ma siedzibę lub miejsce zamieszkania lub miejsce zamieszkania ma osoba, której dokument dotyczy, nie wydaje się dokumentów, </w:t>
      </w:r>
      <w:r w:rsidR="00265A2A">
        <w:rPr>
          <w:bCs/>
          <w:iCs/>
        </w:rPr>
        <w:br/>
      </w:r>
      <w:r w:rsidRPr="00265A2A">
        <w:rPr>
          <w:bCs/>
          <w:iCs/>
        </w:rPr>
        <w:t xml:space="preserve">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265A2A">
        <w:t xml:space="preserve">złożone pod przysięgą, lub, jeżeli w kraju, </w:t>
      </w:r>
      <w:r w:rsidR="00265A2A">
        <w:br/>
      </w:r>
      <w:r w:rsidRPr="00265A2A">
        <w:t>w którym Wykonawca ma siedzibę lub miejsce zamieszkania lub miejsce zamieszkania ma osoba, której dokument miał dotyczyć, nie ma przepisów o oświadczeniu</w:t>
      </w:r>
      <w:r>
        <w:t xml:space="preserve"> pod przysięgą, złożone przed organem sądowym lub administracyjnym, notariuszem, organem samorządu zawodowego lub </w:t>
      </w:r>
      <w:r w:rsidRPr="00265A2A">
        <w:t>gospodarczego, właściwym ze względu na siedzibę lub miejsce zamieszkania Wykonawcy lub miejsce zamieszkania osoby, której dokument miał dotyczyć.</w:t>
      </w:r>
      <w:r w:rsidRPr="00265A2A">
        <w:rPr>
          <w:bCs/>
          <w:iCs/>
        </w:rPr>
        <w:t xml:space="preserve"> Postanowienie pkt 2 stosuje się.</w:t>
      </w:r>
    </w:p>
    <w:p w14:paraId="240BE466" w14:textId="77777777" w:rsidR="00446FF7" w:rsidRPr="001B6C57" w:rsidRDefault="00446FF7" w:rsidP="00EE5155">
      <w:pPr>
        <w:pStyle w:val="Akapitzlist"/>
        <w:spacing w:before="120" w:line="312" w:lineRule="auto"/>
        <w:jc w:val="both"/>
        <w:rPr>
          <w:color w:val="FF0000"/>
          <w:sz w:val="10"/>
          <w:szCs w:val="10"/>
        </w:rPr>
      </w:pPr>
    </w:p>
    <w:p w14:paraId="58598F08" w14:textId="37795FD0" w:rsidR="001F5186" w:rsidRDefault="001F5186" w:rsidP="004E4483">
      <w:pPr>
        <w:pStyle w:val="Akapitzlist"/>
        <w:numPr>
          <w:ilvl w:val="0"/>
          <w:numId w:val="7"/>
        </w:numPr>
        <w:spacing w:before="120" w:line="312" w:lineRule="auto"/>
        <w:ind w:left="284" w:hanging="284"/>
        <w:jc w:val="both"/>
      </w:pPr>
      <w:r>
        <w:t>W celu potwierdzenia spełnienia warunków udziału w postępowaniu Zamawiający wymaga złożenia:</w:t>
      </w:r>
    </w:p>
    <w:p w14:paraId="7ED11E03" w14:textId="55379B0E" w:rsidR="001F5186" w:rsidRPr="001F5186" w:rsidRDefault="001F5186" w:rsidP="001F5186">
      <w:pPr>
        <w:pStyle w:val="Akapitzlist"/>
        <w:numPr>
          <w:ilvl w:val="1"/>
          <w:numId w:val="7"/>
        </w:numPr>
        <w:spacing w:before="120" w:line="312" w:lineRule="auto"/>
        <w:jc w:val="both"/>
      </w:pPr>
      <w:r>
        <w:lastRenderedPageBreak/>
        <w:t xml:space="preserve">Wykazu wykonanych dostaw, w okresie ostatnich 5 lat, a jeżeli okres działalności jest krótszy – w tym okresie, wraz z podaniem ich wartości, przedmiotu, dat wykonania </w:t>
      </w:r>
      <w:r>
        <w:br/>
        <w:t xml:space="preserve">i podmiotów, na rzecz których dostawy zostały wykonane, oraz załączenia dowodów określających czy te dostawy zostały wykonane. Dowodami są referencje bądź inne dokumenty sporządzone przez podmiot, na rzecz którego dostawy zostały wykonane. Jeżeli z uzasadnionej przyczyny o obiektywnym charakterze Wykonawca nie jest </w:t>
      </w:r>
      <w:r>
        <w:br/>
        <w:t xml:space="preserve">w stanie uzyskać tych dokumentów – oświadczenie Wykonawcy. Wzór wykazu stanowi </w:t>
      </w:r>
      <w:r w:rsidRPr="001F5186">
        <w:rPr>
          <w:b/>
        </w:rPr>
        <w:t>Załącznik nr 4.3 do SWZ.</w:t>
      </w: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77723952"/>
      <w:r w:rsidRPr="00955D5C">
        <w:rPr>
          <w:rFonts w:ascii="Times New Roman" w:hAnsi="Times New Roman" w:cs="Times New Roman"/>
          <w:color w:val="auto"/>
          <w:sz w:val="24"/>
          <w:szCs w:val="24"/>
        </w:rPr>
        <w:lastRenderedPageBreak/>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1D3D7731" w:rsidR="001B12E6" w:rsidRPr="00DC42D0" w:rsidRDefault="001B12E6" w:rsidP="00DC42D0">
      <w:pPr>
        <w:pStyle w:val="Akapitzlist"/>
        <w:numPr>
          <w:ilvl w:val="0"/>
          <w:numId w:val="9"/>
        </w:numPr>
        <w:spacing w:before="120" w:line="312" w:lineRule="auto"/>
        <w:contextualSpacing w:val="0"/>
        <w:jc w:val="both"/>
        <w:rPr>
          <w:bCs/>
        </w:rPr>
      </w:pPr>
      <w:r w:rsidRPr="00DC42D0">
        <w:rPr>
          <w:bCs/>
        </w:rPr>
        <w:t xml:space="preserve">W celu potwierdzenia spełnienia wymagań odnoszących się do przedmiotu zamówienia </w:t>
      </w:r>
      <w:r w:rsidR="006B0420" w:rsidRPr="00DC42D0">
        <w:rPr>
          <w:bCs/>
        </w:rPr>
        <w:t>Zamawiający</w:t>
      </w:r>
      <w:r w:rsidRPr="00DC42D0">
        <w:rPr>
          <w:bCs/>
        </w:rPr>
        <w:t xml:space="preserve"> wymaga złożenia</w:t>
      </w:r>
      <w:r w:rsidR="006D7842" w:rsidRPr="00DC42D0">
        <w:rPr>
          <w:bCs/>
        </w:rPr>
        <w:t xml:space="preserve"> p</w:t>
      </w:r>
      <w:r w:rsidRPr="00DC42D0">
        <w:rPr>
          <w:bCs/>
        </w:rPr>
        <w:t>rzedmiotowych środków dowodowych:</w:t>
      </w:r>
      <w:r w:rsidRPr="00DC42D0">
        <w:rPr>
          <w:bCs/>
          <w:i/>
          <w:iCs/>
          <w:color w:val="FF0000"/>
        </w:rPr>
        <w:t xml:space="preserve"> </w:t>
      </w:r>
    </w:p>
    <w:p w14:paraId="238B7A5F" w14:textId="125DBDAA" w:rsidR="005834C8" w:rsidRDefault="005834C8" w:rsidP="00DC42D0">
      <w:pPr>
        <w:pStyle w:val="Akapitzlist"/>
        <w:numPr>
          <w:ilvl w:val="2"/>
          <w:numId w:val="9"/>
        </w:numPr>
        <w:spacing w:before="120" w:line="312" w:lineRule="auto"/>
        <w:contextualSpacing w:val="0"/>
        <w:jc w:val="both"/>
        <w:rPr>
          <w:bCs/>
        </w:rPr>
      </w:pPr>
      <w:r>
        <w:rPr>
          <w:bCs/>
        </w:rPr>
        <w:t xml:space="preserve">Wykaz spełnienia istotnych dla Zamawiającego wymagań i parametrów techniczno-użytkowych – zgodnie ze wzorem </w:t>
      </w:r>
      <w:r w:rsidRPr="005834C8">
        <w:rPr>
          <w:b/>
          <w:bCs/>
        </w:rPr>
        <w:t>Załącznik nr 1 a do SWZ</w:t>
      </w:r>
    </w:p>
    <w:p w14:paraId="43B9657F" w14:textId="4733FEB9" w:rsidR="001B12E6" w:rsidRPr="00DC42D0" w:rsidRDefault="00983E5D" w:rsidP="00DC42D0">
      <w:pPr>
        <w:pStyle w:val="Akapitzlist"/>
        <w:numPr>
          <w:ilvl w:val="2"/>
          <w:numId w:val="9"/>
        </w:numPr>
        <w:spacing w:before="120" w:line="312" w:lineRule="auto"/>
        <w:contextualSpacing w:val="0"/>
        <w:jc w:val="both"/>
        <w:rPr>
          <w:bCs/>
        </w:rPr>
      </w:pPr>
      <w:r w:rsidRPr="00DC42D0">
        <w:rPr>
          <w:bCs/>
        </w:rPr>
        <w:t xml:space="preserve">Deklaracja zgodności CE (WE) – oświadczenie producenta lub jego upoważnionego przedstawiciela, że wyrób spełnia wymagania prawa polskiego </w:t>
      </w:r>
      <w:r w:rsidR="00D3789E" w:rsidRPr="00DC42D0">
        <w:rPr>
          <w:bCs/>
        </w:rPr>
        <w:br/>
      </w:r>
      <w:r w:rsidRPr="00DC42D0">
        <w:rPr>
          <w:bCs/>
        </w:rPr>
        <w:t>i Unii Europejskiej w zakresie wprowadzenia na rynek</w:t>
      </w:r>
    </w:p>
    <w:p w14:paraId="3A778EA1" w14:textId="5E607AEA" w:rsidR="001B12E6" w:rsidRPr="00DC42D0" w:rsidRDefault="00983E5D" w:rsidP="00DC42D0">
      <w:pPr>
        <w:pStyle w:val="Akapitzlist"/>
        <w:numPr>
          <w:ilvl w:val="2"/>
          <w:numId w:val="9"/>
        </w:numPr>
        <w:spacing w:before="120" w:line="312" w:lineRule="auto"/>
        <w:contextualSpacing w:val="0"/>
        <w:jc w:val="both"/>
        <w:rPr>
          <w:bCs/>
        </w:rPr>
      </w:pPr>
      <w:r w:rsidRPr="00DC42D0">
        <w:rPr>
          <w:bCs/>
        </w:rPr>
        <w:t>Instrukcję obsługi/DTR (w języku polskim) przetłaczarki tlenu do aparatów regeneracyjnych tlenowych butlowych w części potwierdzającej parametry wymagane w SWZ</w:t>
      </w:r>
    </w:p>
    <w:p w14:paraId="17A799FF" w14:textId="260E1B95" w:rsidR="001B12E6" w:rsidRPr="00DC42D0" w:rsidRDefault="001B12E6" w:rsidP="00DC42D0">
      <w:pPr>
        <w:pStyle w:val="Akapitzlist"/>
        <w:numPr>
          <w:ilvl w:val="0"/>
          <w:numId w:val="9"/>
        </w:numPr>
        <w:spacing w:before="120" w:line="312" w:lineRule="auto"/>
        <w:jc w:val="both"/>
        <w:rPr>
          <w:bCs/>
        </w:rPr>
      </w:pPr>
      <w:r w:rsidRPr="00DC42D0">
        <w:rPr>
          <w:bCs/>
        </w:rPr>
        <w:t xml:space="preserve">W celu potwierdzenia zgodności oferty z wymaganiami Zamawiającego, </w:t>
      </w:r>
      <w:r w:rsidR="006B0420" w:rsidRPr="00DC42D0">
        <w:rPr>
          <w:bCs/>
        </w:rPr>
        <w:t>Zamawiający</w:t>
      </w:r>
      <w:r w:rsidRPr="00DC42D0">
        <w:rPr>
          <w:bCs/>
        </w:rPr>
        <w:t xml:space="preserve"> wymaga złożenia:</w:t>
      </w:r>
    </w:p>
    <w:p w14:paraId="13CB8782" w14:textId="43B13359" w:rsidR="001B12E6" w:rsidRPr="00DC42D0" w:rsidRDefault="001B12E6" w:rsidP="00DC42D0">
      <w:pPr>
        <w:pStyle w:val="Akapitzlist"/>
        <w:numPr>
          <w:ilvl w:val="1"/>
          <w:numId w:val="9"/>
        </w:numPr>
        <w:spacing w:before="120" w:line="312" w:lineRule="auto"/>
        <w:contextualSpacing w:val="0"/>
        <w:jc w:val="both"/>
        <w:rPr>
          <w:b/>
        </w:rPr>
      </w:pPr>
      <w:r w:rsidRPr="00DC42D0">
        <w:rPr>
          <w:bCs/>
        </w:rPr>
        <w:t>Oświadczeni</w:t>
      </w:r>
      <w:r w:rsidR="008616AB" w:rsidRPr="00DC42D0">
        <w:rPr>
          <w:bCs/>
        </w:rPr>
        <w:t>a</w:t>
      </w:r>
      <w:r w:rsidRPr="00DC42D0">
        <w:rPr>
          <w:bCs/>
        </w:rPr>
        <w:t xml:space="preserve"> o kategorii przedsiębiorstwa. </w:t>
      </w:r>
      <w:r w:rsidRPr="00DC42D0">
        <w:rPr>
          <w:bCs/>
          <w:iCs/>
        </w:rPr>
        <w:t xml:space="preserve">Wzór oświadczenia stanowi </w:t>
      </w:r>
      <w:r w:rsidRPr="00DC42D0">
        <w:rPr>
          <w:b/>
          <w:iCs/>
        </w:rPr>
        <w:t xml:space="preserve">Załącznik </w:t>
      </w:r>
      <w:r w:rsidR="008616AB" w:rsidRPr="00DC42D0">
        <w:rPr>
          <w:b/>
          <w:iCs/>
        </w:rPr>
        <w:br/>
      </w:r>
      <w:r w:rsidRPr="00DC42D0">
        <w:rPr>
          <w:b/>
          <w:iCs/>
        </w:rPr>
        <w:t xml:space="preserve">nr </w:t>
      </w:r>
      <w:r w:rsidR="00054C51" w:rsidRPr="00DC42D0">
        <w:rPr>
          <w:b/>
          <w:iCs/>
        </w:rPr>
        <w:t>4</w:t>
      </w:r>
      <w:r w:rsidRPr="00DC42D0">
        <w:rPr>
          <w:b/>
          <w:iCs/>
        </w:rPr>
        <w:t>.6 do SWZ</w:t>
      </w:r>
      <w:r w:rsidR="0022543C" w:rsidRPr="00DC42D0">
        <w:rPr>
          <w:b/>
          <w:iCs/>
        </w:rPr>
        <w:t>;</w:t>
      </w:r>
      <w:r w:rsidRPr="00DC42D0">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DC42D0">
        <w:rPr>
          <w:bCs/>
        </w:rPr>
        <w:t xml:space="preserve">Zobowiązania podmiotu udostępniającego zasoby do oddania </w:t>
      </w:r>
      <w:r w:rsidR="00DB4D9E" w:rsidRPr="00DC42D0">
        <w:rPr>
          <w:bCs/>
        </w:rPr>
        <w:t>Wykonawcy</w:t>
      </w:r>
      <w:r w:rsidRPr="00DC42D0">
        <w:rPr>
          <w:bCs/>
        </w:rPr>
        <w:t xml:space="preserve"> do dyspozycji zasobów niezbędnych do realizacji zamówienia, o ile </w:t>
      </w:r>
      <w:r w:rsidR="008616AB" w:rsidRPr="00DC42D0">
        <w:rPr>
          <w:bCs/>
        </w:rPr>
        <w:t>Wykonawca</w:t>
      </w:r>
      <w:r w:rsidRPr="00DC42D0">
        <w:rPr>
          <w:bCs/>
        </w:rPr>
        <w:t xml:space="preserve"> polega na takich zasobach w celu wykazania spełnienia warunków zgodnie z </w:t>
      </w:r>
      <w:r w:rsidRPr="00DC42D0">
        <w:rPr>
          <w:b/>
        </w:rPr>
        <w:t>Z</w:t>
      </w:r>
      <w:r w:rsidRPr="008877C7">
        <w:rPr>
          <w:b/>
        </w:rPr>
        <w:t xml:space="preserve">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77723953"/>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77723954"/>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04C7AEE5" w14:textId="54F0B9F8" w:rsidR="00D12D1B" w:rsidRPr="008B2E24" w:rsidRDefault="006B0420" w:rsidP="008B2E24">
      <w:pPr>
        <w:pStyle w:val="Akapitzlist"/>
        <w:numPr>
          <w:ilvl w:val="0"/>
          <w:numId w:val="8"/>
        </w:numPr>
        <w:spacing w:before="120" w:line="312" w:lineRule="auto"/>
        <w:contextualSpacing w:val="0"/>
        <w:jc w:val="both"/>
        <w:rPr>
          <w:bCs/>
        </w:rPr>
      </w:pPr>
      <w:r>
        <w:rPr>
          <w:bCs/>
        </w:rPr>
        <w:t>Zamawiający</w:t>
      </w:r>
      <w:r w:rsidR="000D2865" w:rsidRPr="00496C53">
        <w:rPr>
          <w:bCs/>
        </w:rPr>
        <w:t xml:space="preserve"> </w:t>
      </w:r>
      <w:r w:rsidR="00DC42D0">
        <w:rPr>
          <w:bCs/>
        </w:rPr>
        <w:t xml:space="preserve">odstępuje od żądania wadium (zgodnie z przysługującym uprawnieniem wynikającym z </w:t>
      </w:r>
      <w:r w:rsidR="00BB64DC" w:rsidRPr="00B63172">
        <w:rPr>
          <w:bCs/>
          <w:color w:val="0070C0"/>
        </w:rPr>
        <w:t xml:space="preserve"> </w:t>
      </w:r>
      <w:bookmarkStart w:id="40" w:name="_Hlk106043287"/>
      <w:r w:rsidR="00DC42D0" w:rsidRPr="00926967">
        <w:rPr>
          <w:bCs/>
        </w:rPr>
        <w:t>§</w:t>
      </w:r>
      <w:r w:rsidR="00DC42D0">
        <w:rPr>
          <w:bCs/>
        </w:rPr>
        <w:t xml:space="preserve"> 30 ust. 1 Regulaminu).</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77723955"/>
      <w:bookmarkEnd w:id="4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6C1D0B41"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4" w:name="_Hlk148444017"/>
      <w:r w:rsidR="00670268">
        <w:rPr>
          <w:bCs/>
        </w:rPr>
        <w:t>Pełnomocnikiem);</w:t>
      </w:r>
    </w:p>
    <w:bookmarkEnd w:id="44"/>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5"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lastRenderedPageBreak/>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77D90C38" w:rsidR="00273EAA" w:rsidRPr="00895B8E" w:rsidRDefault="00273EAA" w:rsidP="00577C20">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00D7153D">
        <w:rPr>
          <w:bCs/>
        </w:rPr>
        <w:br/>
      </w:r>
      <w:r w:rsidRPr="00895B8E">
        <w:rPr>
          <w:bCs/>
        </w:rPr>
        <w:t>w kontekście jej kompletności i zgodności</w:t>
      </w:r>
      <w:bookmarkEnd w:id="46"/>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w:t>
      </w:r>
      <w:r w:rsidR="00836C47">
        <w:rPr>
          <w:bCs/>
          <w:i/>
          <w:iCs/>
        </w:rPr>
        <w:br/>
      </w:r>
      <w:r w:rsidRPr="00895B8E">
        <w:rPr>
          <w:bCs/>
          <w:i/>
          <w:iCs/>
        </w:rPr>
        <w:t>i</w:t>
      </w:r>
      <w:r w:rsidR="00836C47">
        <w:rPr>
          <w:bCs/>
          <w:i/>
          <w:iCs/>
        </w:rPr>
        <w:t xml:space="preserve"> </w:t>
      </w:r>
      <w:r w:rsidRPr="00895B8E">
        <w:rPr>
          <w:bCs/>
          <w:i/>
          <w:iCs/>
        </w:rPr>
        <w:t>skopiował ją do nowej wersji formularza w celu zachowania spójności i zgodności wysłanej oferty z treścią specyfikacji.</w:t>
      </w:r>
    </w:p>
    <w:p w14:paraId="166AA766" w14:textId="495D0C83" w:rsidR="00273EAA" w:rsidRPr="00895B8E" w:rsidRDefault="00273EAA" w:rsidP="00577C20">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5"/>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w:t>
      </w:r>
      <w:r w:rsidRPr="00435C7C">
        <w:rPr>
          <w:bCs/>
        </w:rPr>
        <w:lastRenderedPageBreak/>
        <w:t>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77723956"/>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4E1C7EA2" w14:textId="4BC96ADF"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w:t>
      </w:r>
      <w:proofErr w:type="gramStart"/>
      <w:r w:rsidRPr="00057162">
        <w:rPr>
          <w:bCs/>
        </w:rPr>
        <w:t xml:space="preserve">złożyć </w:t>
      </w:r>
      <w:r w:rsidR="00D37BB9" w:rsidRPr="00057162">
        <w:rPr>
          <w:bCs/>
        </w:rPr>
        <w:t xml:space="preserve"> do</w:t>
      </w:r>
      <w:proofErr w:type="gramEnd"/>
      <w:r w:rsidR="00510949" w:rsidRPr="00057162">
        <w:rPr>
          <w:bCs/>
        </w:rPr>
        <w:t>:</w:t>
      </w:r>
      <w:r w:rsidR="00D37BB9" w:rsidRPr="00057162">
        <w:rPr>
          <w:bCs/>
        </w:rPr>
        <w:t xml:space="preserve"> </w:t>
      </w:r>
      <w:r w:rsidRPr="00057162">
        <w:rPr>
          <w:bCs/>
        </w:rPr>
        <w:t xml:space="preserve"> </w:t>
      </w:r>
      <w:r w:rsidR="00AA43E4" w:rsidRPr="00822B6B">
        <w:rPr>
          <w:b/>
          <w:bCs/>
          <w:color w:val="4472C4" w:themeColor="accent1"/>
        </w:rPr>
        <w:t>10.10.2024</w:t>
      </w:r>
      <w:proofErr w:type="gramStart"/>
      <w:r w:rsidR="00AA43E4" w:rsidRPr="00822B6B">
        <w:rPr>
          <w:b/>
          <w:bCs/>
          <w:color w:val="4472C4" w:themeColor="accent1"/>
        </w:rPr>
        <w:t>r</w:t>
      </w:r>
      <w:proofErr w:type="gramEnd"/>
      <w:r w:rsidR="00AA43E4" w:rsidRPr="00822B6B">
        <w:rPr>
          <w:b/>
          <w:bCs/>
          <w:color w:val="4472C4" w:themeColor="accent1"/>
        </w:rPr>
        <w:t>.</w:t>
      </w:r>
      <w:r w:rsidRPr="006B2639">
        <w:rPr>
          <w:bCs/>
          <w:color w:val="4472C4" w:themeColor="accent1"/>
        </w:rPr>
        <w:t xml:space="preserve"> </w:t>
      </w:r>
      <w:r w:rsidRPr="00057162">
        <w:rPr>
          <w:bCs/>
        </w:rPr>
        <w:t xml:space="preserve">godz. </w:t>
      </w:r>
      <w:r w:rsidR="00AA43E4" w:rsidRPr="00822B6B">
        <w:rPr>
          <w:b/>
          <w:bCs/>
          <w:color w:val="4472C4" w:themeColor="accent1"/>
        </w:rPr>
        <w:t>10:00</w:t>
      </w:r>
      <w:r w:rsidRPr="006B2639">
        <w:rPr>
          <w:bCs/>
          <w:color w:val="4472C4" w:themeColor="accent1"/>
        </w:rPr>
        <w:t xml:space="preserve"> </w:t>
      </w:r>
    </w:p>
    <w:p w14:paraId="664A39EA" w14:textId="750DAD23"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AA43E4" w:rsidRPr="00822B6B">
        <w:rPr>
          <w:b/>
          <w:bCs/>
          <w:color w:val="4472C4" w:themeColor="accent1"/>
        </w:rPr>
        <w:t>10.10.2024</w:t>
      </w:r>
      <w:proofErr w:type="gramStart"/>
      <w:r w:rsidR="00AA43E4" w:rsidRPr="00822B6B">
        <w:rPr>
          <w:b/>
          <w:bCs/>
          <w:color w:val="4472C4" w:themeColor="accent1"/>
        </w:rPr>
        <w:t>r</w:t>
      </w:r>
      <w:proofErr w:type="gramEnd"/>
      <w:r w:rsidR="00AA43E4" w:rsidRPr="00822B6B">
        <w:rPr>
          <w:b/>
          <w:bCs/>
          <w:color w:val="4472C4" w:themeColor="accent1"/>
        </w:rPr>
        <w:t>.</w:t>
      </w:r>
      <w:r w:rsidRPr="00AA43E4">
        <w:rPr>
          <w:bCs/>
        </w:rPr>
        <w:t xml:space="preserve">, godz. </w:t>
      </w:r>
      <w:r w:rsidR="00AA43E4" w:rsidRPr="00822B6B">
        <w:rPr>
          <w:b/>
          <w:bCs/>
          <w:color w:val="4472C4" w:themeColor="accent1"/>
        </w:rPr>
        <w:t>10:00</w:t>
      </w:r>
      <w:r w:rsidRPr="006B2639">
        <w:rPr>
          <w:bCs/>
          <w:color w:val="4472C4" w:themeColor="accent1"/>
        </w:rPr>
        <w:t xml:space="preserve"> </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50"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3A26DC5C" w:rsidR="000A77EF" w:rsidRPr="00657B07"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AA43E4" w:rsidRPr="00822B6B">
        <w:rPr>
          <w:b/>
          <w:bCs/>
          <w:color w:val="4472C4" w:themeColor="accent1"/>
        </w:rPr>
        <w:t>08.01.2025</w:t>
      </w:r>
      <w:proofErr w:type="gramStart"/>
      <w:r w:rsidR="00AA43E4" w:rsidRPr="00822B6B">
        <w:rPr>
          <w:b/>
          <w:bCs/>
          <w:color w:val="4472C4" w:themeColor="accent1"/>
        </w:rPr>
        <w:t>r</w:t>
      </w:r>
      <w:proofErr w:type="gramEnd"/>
      <w:r w:rsidR="00AA43E4" w:rsidRPr="00822B6B">
        <w:rPr>
          <w:b/>
          <w:bCs/>
          <w:color w:val="4472C4" w:themeColor="accent1"/>
        </w:rPr>
        <w:t>.</w:t>
      </w:r>
      <w:r w:rsidRPr="006B2639">
        <w:rPr>
          <w:bCs/>
          <w:color w:val="4472C4" w:themeColor="accent1"/>
        </w:rPr>
        <w:t xml:space="preserve"> </w:t>
      </w:r>
      <w:r w:rsidRPr="00057162">
        <w:rPr>
          <w:bCs/>
        </w:rPr>
        <w:t>Pierwszym dniem terminu jest dzień, w którym upływa termin składania ofert.</w:t>
      </w:r>
      <w:r>
        <w:rPr>
          <w:bCs/>
        </w:rPr>
        <w:t xml:space="preserve">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77723957"/>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w:t>
      </w:r>
      <w:bookmarkStart w:id="55" w:name="_GoBack"/>
      <w:bookmarkEnd w:id="55"/>
      <w:r w:rsidR="006D5894" w:rsidRPr="00057162">
        <w:rPr>
          <w:rFonts w:ascii="Times New Roman" w:hAnsi="Times New Roman" w:cs="Times New Roman"/>
          <w:color w:val="auto"/>
          <w:sz w:val="24"/>
          <w:szCs w:val="24"/>
        </w:rPr>
        <w:t>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77723958"/>
      <w:bookmarkEnd w:id="54"/>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77723959"/>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70BEE71" w14:textId="4FA03A29" w:rsidR="003C2C0F" w:rsidRPr="00895B46" w:rsidRDefault="003C2C0F" w:rsidP="001D7D96">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2"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77723960"/>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298D7C04" w14:textId="714F789C" w:rsidR="00F7726E" w:rsidRPr="00951AAB" w:rsidRDefault="006B0420" w:rsidP="00480967">
      <w:pPr>
        <w:numPr>
          <w:ilvl w:val="1"/>
          <w:numId w:val="17"/>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480967">
      <w:pPr>
        <w:numPr>
          <w:ilvl w:val="1"/>
          <w:numId w:val="17"/>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480967">
      <w:pPr>
        <w:numPr>
          <w:ilvl w:val="1"/>
          <w:numId w:val="17"/>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480967">
      <w:pPr>
        <w:numPr>
          <w:ilvl w:val="1"/>
          <w:numId w:val="17"/>
        </w:numPr>
        <w:spacing w:before="120" w:line="312" w:lineRule="auto"/>
        <w:jc w:val="both"/>
        <w:rPr>
          <w:bCs/>
          <w:sz w:val="24"/>
          <w:szCs w:val="24"/>
        </w:rPr>
      </w:pPr>
      <w:r w:rsidRPr="000C5BB6">
        <w:rPr>
          <w:bCs/>
          <w:sz w:val="24"/>
          <w:szCs w:val="24"/>
        </w:rPr>
        <w:lastRenderedPageBreak/>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rsidP="00480967">
      <w:pPr>
        <w:numPr>
          <w:ilvl w:val="1"/>
          <w:numId w:val="17"/>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321B3364" w:rsidR="004E0ADE" w:rsidRPr="000C5BB6" w:rsidRDefault="004E0ADE" w:rsidP="00480967">
      <w:pPr>
        <w:pStyle w:val="Akapitzlist"/>
        <w:numPr>
          <w:ilvl w:val="6"/>
          <w:numId w:val="17"/>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fertowym w polu „Osoby prowadzące postępowanie” jaki i „Osoby upoważnione do składania ofert w aukcji”</w:t>
      </w:r>
      <w:r w:rsidRPr="000C5BB6">
        <w:t>;</w:t>
      </w:r>
    </w:p>
    <w:p w14:paraId="25685F18" w14:textId="77777777" w:rsidR="00755CD0" w:rsidRPr="000C5BB6" w:rsidRDefault="00755CD0" w:rsidP="00480967">
      <w:pPr>
        <w:pStyle w:val="Akapitzlist"/>
        <w:numPr>
          <w:ilvl w:val="6"/>
          <w:numId w:val="17"/>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480967">
      <w:pPr>
        <w:numPr>
          <w:ilvl w:val="1"/>
          <w:numId w:val="17"/>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480967">
      <w:pPr>
        <w:pStyle w:val="Akapitzlist"/>
        <w:numPr>
          <w:ilvl w:val="6"/>
          <w:numId w:val="17"/>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480967">
      <w:pPr>
        <w:pStyle w:val="Akapitzlist"/>
        <w:numPr>
          <w:ilvl w:val="6"/>
          <w:numId w:val="17"/>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480967">
      <w:pPr>
        <w:pStyle w:val="Akapitzlist"/>
        <w:numPr>
          <w:ilvl w:val="1"/>
          <w:numId w:val="17"/>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480967">
      <w:pPr>
        <w:pStyle w:val="Akapitzlist"/>
        <w:numPr>
          <w:ilvl w:val="1"/>
          <w:numId w:val="17"/>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480967">
      <w:pPr>
        <w:pStyle w:val="Akapitzlist"/>
        <w:numPr>
          <w:ilvl w:val="1"/>
          <w:numId w:val="17"/>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480967">
      <w:pPr>
        <w:numPr>
          <w:ilvl w:val="1"/>
          <w:numId w:val="17"/>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480967">
      <w:pPr>
        <w:numPr>
          <w:ilvl w:val="1"/>
          <w:numId w:val="17"/>
        </w:numPr>
        <w:spacing w:before="120" w:line="312" w:lineRule="auto"/>
        <w:jc w:val="both"/>
        <w:rPr>
          <w:sz w:val="24"/>
          <w:szCs w:val="24"/>
        </w:rPr>
      </w:pPr>
      <w:r w:rsidRPr="000C5BB6">
        <w:rPr>
          <w:sz w:val="24"/>
          <w:szCs w:val="24"/>
        </w:rPr>
        <w:lastRenderedPageBreak/>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480967">
      <w:pPr>
        <w:numPr>
          <w:ilvl w:val="1"/>
          <w:numId w:val="17"/>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480967">
      <w:pPr>
        <w:pStyle w:val="Akapitzlist"/>
        <w:numPr>
          <w:ilvl w:val="1"/>
          <w:numId w:val="17"/>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480967">
      <w:pPr>
        <w:pStyle w:val="Akapitzlist"/>
        <w:numPr>
          <w:ilvl w:val="1"/>
          <w:numId w:val="17"/>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480967">
      <w:pPr>
        <w:pStyle w:val="Akapitzlist"/>
        <w:numPr>
          <w:ilvl w:val="1"/>
          <w:numId w:val="17"/>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480967">
      <w:pPr>
        <w:pStyle w:val="Akapitzlist"/>
        <w:numPr>
          <w:ilvl w:val="1"/>
          <w:numId w:val="17"/>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480967">
      <w:pPr>
        <w:pStyle w:val="Akapitzlist"/>
        <w:numPr>
          <w:ilvl w:val="1"/>
          <w:numId w:val="17"/>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480967">
      <w:pPr>
        <w:pStyle w:val="Akapitzlist"/>
        <w:numPr>
          <w:ilvl w:val="1"/>
          <w:numId w:val="17"/>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w:t>
      </w:r>
      <w:r w:rsidRPr="000C5BB6">
        <w:rPr>
          <w:bCs/>
        </w:rPr>
        <w:lastRenderedPageBreak/>
        <w:t xml:space="preserve">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480967">
      <w:pPr>
        <w:pStyle w:val="Akapitzlist"/>
        <w:numPr>
          <w:ilvl w:val="1"/>
          <w:numId w:val="17"/>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480967">
      <w:pPr>
        <w:pStyle w:val="Akapitzlist"/>
        <w:numPr>
          <w:ilvl w:val="1"/>
          <w:numId w:val="17"/>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480967">
      <w:pPr>
        <w:pStyle w:val="Akapitzlist"/>
        <w:numPr>
          <w:ilvl w:val="1"/>
          <w:numId w:val="17"/>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6" w:name="_Hlk68869954"/>
      <w:bookmarkStart w:id="67" w:name="_Hlk96508933"/>
    </w:p>
    <w:p w14:paraId="7D761F64" w14:textId="77777777" w:rsidR="003F37C4" w:rsidRPr="000C5BB6" w:rsidRDefault="006A7D4F" w:rsidP="00480967">
      <w:pPr>
        <w:pStyle w:val="Akapitzlist"/>
        <w:numPr>
          <w:ilvl w:val="1"/>
          <w:numId w:val="17"/>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2"/>
      <w:bookmarkEnd w:id="66"/>
      <w:bookmarkEnd w:id="67"/>
    </w:p>
    <w:p w14:paraId="2C292985" w14:textId="38E327AE" w:rsidR="00367BB3" w:rsidRPr="003F37C4" w:rsidRDefault="00367BB3" w:rsidP="00480967">
      <w:pPr>
        <w:pStyle w:val="Akapitzlist"/>
        <w:numPr>
          <w:ilvl w:val="1"/>
          <w:numId w:val="17"/>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19EAED99" w:rsidR="00913B05" w:rsidRPr="000C5BB6" w:rsidRDefault="00367BB3" w:rsidP="00480967">
      <w:pPr>
        <w:pStyle w:val="Akapitzlist"/>
        <w:numPr>
          <w:ilvl w:val="8"/>
          <w:numId w:val="17"/>
        </w:numPr>
        <w:spacing w:before="120" w:line="312" w:lineRule="auto"/>
        <w:ind w:left="1134" w:hanging="425"/>
        <w:jc w:val="both"/>
      </w:pPr>
      <w:r w:rsidRPr="000C5BB6">
        <w:t>w pierwszej kolejności wyliczony zostanie procentowy wskaźnik upustu cenowego od wartości oferty pierwotnej (złożonej w odpowiedzi na ogłoszenie), uzyskany w wyniku aukcji</w:t>
      </w:r>
      <w:r w:rsidR="00913B05" w:rsidRPr="000C5BB6">
        <w:t>. Wskaźnik upustu cenowego wyrażony w procentach,</w:t>
      </w:r>
      <w:r w:rsidRPr="000C5BB6">
        <w:t xml:space="preserve"> zostanie zaokrąglony w górę do dwóch miejsc po przecinku.</w:t>
      </w:r>
    </w:p>
    <w:p w14:paraId="799DD092" w14:textId="0894039E" w:rsidR="00367BB3" w:rsidRPr="000C5BB6" w:rsidRDefault="004F0E82" w:rsidP="00913B05">
      <w:pPr>
        <w:spacing w:before="120" w:line="312" w:lineRule="auto"/>
        <w:ind w:left="709"/>
        <w:jc w:val="both"/>
      </w:pPr>
      <w:r w:rsidRPr="000C5BB6">
        <w:br/>
      </w:r>
      <w:r w:rsidRPr="000C5BB6">
        <w:br/>
      </w:r>
      <w:r w:rsidR="00367BB3"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480967">
      <w:pPr>
        <w:pStyle w:val="Akapitzlist"/>
        <w:numPr>
          <w:ilvl w:val="8"/>
          <w:numId w:val="17"/>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lastRenderedPageBreak/>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068F1CC4" w14:textId="6D851AE7" w:rsidR="00260371" w:rsidRPr="00B21234" w:rsidRDefault="00367BB3" w:rsidP="00480967">
      <w:pPr>
        <w:pStyle w:val="Akapitzlist"/>
        <w:numPr>
          <w:ilvl w:val="8"/>
          <w:numId w:val="17"/>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77723961"/>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8"/>
      <w:bookmarkEnd w:id="69"/>
      <w:bookmarkEnd w:id="70"/>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480967">
      <w:pPr>
        <w:pStyle w:val="Akapitzlist"/>
        <w:numPr>
          <w:ilvl w:val="0"/>
          <w:numId w:val="16"/>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480967">
      <w:pPr>
        <w:pStyle w:val="Ustp"/>
        <w:numPr>
          <w:ilvl w:val="0"/>
          <w:numId w:val="16"/>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77723962"/>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4" w:name="_Toc106095856"/>
      <w:bookmarkStart w:id="75" w:name="_Toc106096400"/>
      <w:bookmarkStart w:id="76" w:name="_Toc177723963"/>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4"/>
      <w:bookmarkEnd w:id="75"/>
      <w:bookmarkEnd w:id="76"/>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7"/>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77723964"/>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8"/>
      <w:bookmarkEnd w:id="79"/>
      <w:bookmarkEnd w:id="80"/>
    </w:p>
    <w:p w14:paraId="2CBA1B8A" w14:textId="322F61E9" w:rsidR="00F45A8C" w:rsidRPr="00E1327A" w:rsidRDefault="00B21234" w:rsidP="00804500">
      <w:pPr>
        <w:spacing w:before="120" w:line="312" w:lineRule="auto"/>
        <w:jc w:val="both"/>
        <w:rPr>
          <w:sz w:val="32"/>
          <w:szCs w:val="32"/>
        </w:rPr>
      </w:pPr>
      <w:r>
        <w:rPr>
          <w:sz w:val="24"/>
          <w:szCs w:val="24"/>
        </w:rPr>
        <w:t>Nie dotyczy</w:t>
      </w:r>
      <w:r w:rsidR="00D20418"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77723965"/>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0686FF24" w14:textId="5ECBEED3" w:rsidR="00291925" w:rsidRPr="00B21234"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B21234">
        <w:rPr>
          <w:sz w:val="24"/>
          <w:szCs w:val="24"/>
        </w:rPr>
        <w:t>przysługują</w:t>
      </w:r>
      <w:r w:rsidR="003A4A6D" w:rsidRPr="00B21234">
        <w:rPr>
          <w:sz w:val="24"/>
          <w:szCs w:val="24"/>
        </w:rPr>
        <w:t xml:space="preserve"> </w:t>
      </w:r>
      <w:r w:rsidRPr="00B21234">
        <w:rPr>
          <w:sz w:val="24"/>
          <w:szCs w:val="24"/>
        </w:rPr>
        <w:t xml:space="preserve">środki ochrony prawnej </w:t>
      </w:r>
      <w:r w:rsidR="00FD7E90" w:rsidRPr="00B21234">
        <w:rPr>
          <w:sz w:val="24"/>
          <w:szCs w:val="24"/>
        </w:rPr>
        <w:t>zgodnie z</w:t>
      </w:r>
      <w:r w:rsidR="003A4A6D" w:rsidRPr="00B21234">
        <w:rPr>
          <w:sz w:val="24"/>
          <w:szCs w:val="24"/>
        </w:rPr>
        <w:t xml:space="preserve"> §47 Regulaminu.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77723966"/>
      <w:r w:rsidRPr="00057162">
        <w:rPr>
          <w:rFonts w:ascii="Times New Roman" w:hAnsi="Times New Roman" w:cs="Times New Roman"/>
          <w:color w:val="auto"/>
          <w:sz w:val="24"/>
          <w:szCs w:val="24"/>
        </w:rPr>
        <w:t>Wykaz załączników</w:t>
      </w:r>
      <w:bookmarkEnd w:id="84"/>
      <w:bookmarkEnd w:id="85"/>
      <w:bookmarkEnd w:id="86"/>
    </w:p>
    <w:p w14:paraId="700B8B92" w14:textId="4CB83D27" w:rsidR="00F01CBF" w:rsidRDefault="00F01CBF" w:rsidP="00E32BAD">
      <w:pPr>
        <w:tabs>
          <w:tab w:val="left" w:pos="1843"/>
        </w:tabs>
        <w:jc w:val="both"/>
        <w:rPr>
          <w:b/>
          <w:bCs/>
          <w:sz w:val="22"/>
          <w:szCs w:val="22"/>
        </w:rPr>
      </w:pPr>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5126298C" w14:textId="681E6DEA" w:rsidR="006A58AE" w:rsidRPr="006A58AE" w:rsidRDefault="006A58AE" w:rsidP="006A58AE">
      <w:pPr>
        <w:tabs>
          <w:tab w:val="left" w:pos="1843"/>
        </w:tabs>
        <w:ind w:left="1843" w:hanging="1843"/>
        <w:jc w:val="both"/>
        <w:rPr>
          <w:bCs/>
          <w:sz w:val="22"/>
          <w:szCs w:val="22"/>
        </w:rPr>
      </w:pPr>
      <w:r w:rsidRPr="005834C8">
        <w:rPr>
          <w:b/>
          <w:bCs/>
          <w:sz w:val="22"/>
          <w:szCs w:val="22"/>
        </w:rPr>
        <w:lastRenderedPageBreak/>
        <w:t>Załącznik nr 1a</w:t>
      </w:r>
      <w:r>
        <w:rPr>
          <w:bCs/>
          <w:sz w:val="22"/>
          <w:szCs w:val="22"/>
        </w:rPr>
        <w:t xml:space="preserve"> – </w:t>
      </w:r>
      <w:r>
        <w:rPr>
          <w:bCs/>
          <w:sz w:val="22"/>
          <w:szCs w:val="22"/>
        </w:rPr>
        <w:tab/>
        <w:t xml:space="preserve">Wykaz </w:t>
      </w:r>
      <w:r w:rsidRPr="006A58AE">
        <w:rPr>
          <w:bCs/>
          <w:sz w:val="22"/>
          <w:szCs w:val="22"/>
        </w:rPr>
        <w:t>spełnien</w:t>
      </w:r>
      <w:r>
        <w:rPr>
          <w:bCs/>
          <w:sz w:val="22"/>
          <w:szCs w:val="22"/>
        </w:rPr>
        <w:t xml:space="preserve">ia istotnych dla Zamawiającego </w:t>
      </w:r>
      <w:r w:rsidRPr="006A58AE">
        <w:rPr>
          <w:bCs/>
          <w:sz w:val="22"/>
          <w:szCs w:val="22"/>
        </w:rPr>
        <w:t>wymagań i parametrów techniczno-użytkowych</w:t>
      </w: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42F1D927" w14:textId="0D3106E6" w:rsidR="00A77593" w:rsidRPr="00B21234" w:rsidRDefault="00A77593" w:rsidP="00E32BAD">
      <w:pPr>
        <w:tabs>
          <w:tab w:val="left" w:pos="1843"/>
        </w:tabs>
        <w:jc w:val="both"/>
        <w:rPr>
          <w:i/>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B21234">
        <w:rPr>
          <w:sz w:val="22"/>
          <w:szCs w:val="22"/>
        </w:rPr>
        <w:t xml:space="preserve"> –</w:t>
      </w:r>
      <w:r w:rsidR="00B21234" w:rsidRPr="001E527D">
        <w:rPr>
          <w:b/>
          <w:i/>
          <w:sz w:val="22"/>
          <w:szCs w:val="22"/>
        </w:rPr>
        <w:t>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521AB7"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521AB7">
        <w:rPr>
          <w:bCs/>
          <w:sz w:val="22"/>
          <w:szCs w:val="22"/>
        </w:rPr>
        <w:t xml:space="preserve">Oświadczenie </w:t>
      </w:r>
      <w:bookmarkStart w:id="88" w:name="_Hlk107402284"/>
      <w:r w:rsidRPr="00521AB7">
        <w:rPr>
          <w:bCs/>
          <w:sz w:val="22"/>
          <w:szCs w:val="22"/>
        </w:rPr>
        <w:t xml:space="preserve">o </w:t>
      </w:r>
      <w:r w:rsidR="00353E0F" w:rsidRPr="00521AB7">
        <w:rPr>
          <w:bCs/>
          <w:sz w:val="22"/>
          <w:szCs w:val="22"/>
        </w:rPr>
        <w:t>przynależności do tej samej grupy kapitałowej</w:t>
      </w:r>
      <w:bookmarkEnd w:id="88"/>
    </w:p>
    <w:p w14:paraId="436AC9A7" w14:textId="650C3C78" w:rsidR="00353E0F" w:rsidRPr="00521AB7" w:rsidRDefault="00F01CBF" w:rsidP="00E32BAD">
      <w:pPr>
        <w:tabs>
          <w:tab w:val="left" w:pos="1843"/>
        </w:tabs>
        <w:jc w:val="both"/>
        <w:rPr>
          <w:bCs/>
          <w:sz w:val="22"/>
          <w:szCs w:val="22"/>
        </w:rPr>
      </w:pPr>
      <w:r w:rsidRPr="00521AB7">
        <w:rPr>
          <w:bCs/>
          <w:sz w:val="22"/>
          <w:szCs w:val="22"/>
        </w:rPr>
        <w:t xml:space="preserve">Załącznik nr </w:t>
      </w:r>
      <w:r w:rsidR="00A77593" w:rsidRPr="00521AB7">
        <w:rPr>
          <w:bCs/>
          <w:sz w:val="22"/>
          <w:szCs w:val="22"/>
        </w:rPr>
        <w:t>4</w:t>
      </w:r>
      <w:r w:rsidRPr="00521AB7">
        <w:rPr>
          <w:bCs/>
          <w:sz w:val="22"/>
          <w:szCs w:val="22"/>
        </w:rPr>
        <w:t xml:space="preserve">.3 – </w:t>
      </w:r>
      <w:r w:rsidR="00E32BAD" w:rsidRPr="00521AB7">
        <w:rPr>
          <w:bCs/>
          <w:sz w:val="22"/>
          <w:szCs w:val="22"/>
        </w:rPr>
        <w:tab/>
      </w:r>
      <w:r w:rsidRPr="00521AB7">
        <w:rPr>
          <w:bCs/>
          <w:sz w:val="22"/>
          <w:szCs w:val="22"/>
        </w:rPr>
        <w:t>Wykaz wykonanych</w:t>
      </w:r>
      <w:r w:rsidR="000F2D39">
        <w:rPr>
          <w:bCs/>
          <w:sz w:val="22"/>
          <w:szCs w:val="22"/>
        </w:rPr>
        <w:t xml:space="preserve">/wykonywanych </w:t>
      </w:r>
      <w:r w:rsidRPr="00521AB7">
        <w:rPr>
          <w:bCs/>
          <w:sz w:val="22"/>
          <w:szCs w:val="22"/>
        </w:rPr>
        <w:t>dostaw</w:t>
      </w:r>
      <w:r w:rsidR="00521AB7">
        <w:rPr>
          <w:bCs/>
          <w:sz w:val="22"/>
          <w:szCs w:val="22"/>
        </w:rPr>
        <w:t xml:space="preserve"> </w:t>
      </w:r>
    </w:p>
    <w:p w14:paraId="4EC73526" w14:textId="330EA83B" w:rsidR="002B15BE" w:rsidRPr="00521AB7" w:rsidRDefault="002B15BE" w:rsidP="002B15BE">
      <w:pPr>
        <w:tabs>
          <w:tab w:val="left" w:pos="1843"/>
        </w:tabs>
        <w:jc w:val="both"/>
        <w:rPr>
          <w:bCs/>
          <w:sz w:val="22"/>
          <w:szCs w:val="22"/>
        </w:rPr>
      </w:pPr>
      <w:r w:rsidRPr="00521AB7">
        <w:rPr>
          <w:bCs/>
          <w:sz w:val="22"/>
          <w:szCs w:val="22"/>
        </w:rPr>
        <w:t xml:space="preserve">Załącznik nr 4.4 – </w:t>
      </w:r>
      <w:r w:rsidRPr="00521AB7">
        <w:rPr>
          <w:bCs/>
          <w:sz w:val="22"/>
          <w:szCs w:val="22"/>
        </w:rPr>
        <w:tab/>
        <w:t>Wykaz osób kierowanych do wykonania zamówienia</w:t>
      </w:r>
      <w:r w:rsidR="00521AB7">
        <w:rPr>
          <w:bCs/>
          <w:sz w:val="22"/>
          <w:szCs w:val="22"/>
        </w:rPr>
        <w:t xml:space="preserve"> – </w:t>
      </w:r>
      <w:r w:rsidR="00521AB7" w:rsidRPr="00521AB7">
        <w:rPr>
          <w:b/>
          <w:bCs/>
          <w:i/>
          <w:sz w:val="22"/>
          <w:szCs w:val="22"/>
        </w:rPr>
        <w:t>nie dotyczy</w:t>
      </w:r>
    </w:p>
    <w:p w14:paraId="4B4EE30C" w14:textId="442C920A" w:rsidR="002B15BE" w:rsidRPr="00521AB7" w:rsidRDefault="002B15BE" w:rsidP="002B15BE">
      <w:pPr>
        <w:tabs>
          <w:tab w:val="left" w:pos="1843"/>
        </w:tabs>
        <w:jc w:val="both"/>
        <w:rPr>
          <w:bCs/>
          <w:sz w:val="22"/>
          <w:szCs w:val="22"/>
        </w:rPr>
      </w:pPr>
      <w:r w:rsidRPr="00521AB7">
        <w:rPr>
          <w:bCs/>
          <w:sz w:val="22"/>
          <w:szCs w:val="22"/>
        </w:rPr>
        <w:t xml:space="preserve">Załącznik nr 4.5 – </w:t>
      </w:r>
      <w:r w:rsidRPr="00521AB7">
        <w:rPr>
          <w:bCs/>
          <w:sz w:val="22"/>
          <w:szCs w:val="22"/>
        </w:rPr>
        <w:tab/>
        <w:t>Wykaz urządzeń lub wyposażenia zakładu</w:t>
      </w:r>
      <w:r w:rsidR="00521AB7">
        <w:rPr>
          <w:bCs/>
          <w:sz w:val="22"/>
          <w:szCs w:val="22"/>
        </w:rPr>
        <w:t xml:space="preserve"> – </w:t>
      </w:r>
      <w:r w:rsidR="00521AB7" w:rsidRPr="00521AB7">
        <w:rPr>
          <w:b/>
          <w:bCs/>
          <w:i/>
          <w:sz w:val="22"/>
          <w:szCs w:val="22"/>
        </w:rPr>
        <w:t>nie dotyczy</w:t>
      </w:r>
    </w:p>
    <w:p w14:paraId="4C6AE400" w14:textId="5E93A49E" w:rsidR="00F01CBF" w:rsidRPr="009348AE" w:rsidRDefault="00F01CBF" w:rsidP="00E32BAD">
      <w:pPr>
        <w:tabs>
          <w:tab w:val="left" w:pos="1843"/>
        </w:tabs>
        <w:jc w:val="both"/>
        <w:rPr>
          <w:bCs/>
          <w:sz w:val="22"/>
          <w:szCs w:val="22"/>
        </w:rPr>
      </w:pPr>
      <w:r w:rsidRPr="00521AB7">
        <w:rPr>
          <w:bCs/>
          <w:sz w:val="22"/>
          <w:szCs w:val="22"/>
        </w:rPr>
        <w:t xml:space="preserve">Załącznik nr </w:t>
      </w:r>
      <w:r w:rsidR="00A77593" w:rsidRPr="00521AB7">
        <w:rPr>
          <w:bCs/>
          <w:sz w:val="22"/>
          <w:szCs w:val="22"/>
        </w:rPr>
        <w:t>4</w:t>
      </w:r>
      <w:r w:rsidRPr="00521AB7">
        <w:rPr>
          <w:bCs/>
          <w:sz w:val="22"/>
          <w:szCs w:val="22"/>
        </w:rPr>
        <w:t xml:space="preserve">.6 – </w:t>
      </w:r>
      <w:r w:rsidR="00E32BAD" w:rsidRPr="00521AB7">
        <w:rPr>
          <w:bCs/>
          <w:sz w:val="22"/>
          <w:szCs w:val="22"/>
        </w:rPr>
        <w:tab/>
      </w:r>
      <w:r w:rsidRPr="00521AB7">
        <w:rPr>
          <w:bCs/>
          <w:sz w:val="22"/>
          <w:szCs w:val="22"/>
        </w:rPr>
        <w:t>Oświadczenie o kategorii przedsiębiorstwa</w:t>
      </w:r>
      <w:r w:rsidRPr="009348AE">
        <w:rPr>
          <w:bCs/>
          <w:sz w:val="22"/>
          <w:szCs w:val="22"/>
        </w:rPr>
        <w:t xml:space="preserve"> </w:t>
      </w:r>
    </w:p>
    <w:p w14:paraId="3BB9B4BC" w14:textId="611F293F"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7A5B9E3E" w:rsidR="00F01CBF" w:rsidRPr="00B46516" w:rsidRDefault="00F01CBF" w:rsidP="00E32BAD">
      <w:pPr>
        <w:tabs>
          <w:tab w:val="left" w:pos="1843"/>
        </w:tabs>
        <w:jc w:val="both"/>
        <w:rPr>
          <w:sz w:val="22"/>
          <w:szCs w:val="22"/>
        </w:rPr>
      </w:pP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9" w:name="_Toc67292090"/>
      <w:bookmarkStart w:id="90" w:name="_Hlk67822110"/>
      <w:bookmarkEnd w:id="87"/>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9"/>
      <w:r w:rsidR="00A07BD8" w:rsidRPr="000D7BDE">
        <w:rPr>
          <w:b/>
          <w:bCs/>
          <w:color w:val="2F5496" w:themeColor="accent1" w:themeShade="BF"/>
          <w:sz w:val="28"/>
          <w:szCs w:val="28"/>
        </w:rPr>
        <w:t xml:space="preserve"> (SOPZ)</w:t>
      </w:r>
      <w:bookmarkEnd w:id="90"/>
    </w:p>
    <w:p w14:paraId="56371AE1" w14:textId="77777777" w:rsidR="00452185" w:rsidRPr="00452185" w:rsidRDefault="00452185" w:rsidP="00452185">
      <w:pPr>
        <w:spacing w:line="312" w:lineRule="auto"/>
        <w:rPr>
          <w:b/>
          <w:bCs/>
          <w:sz w:val="28"/>
          <w:szCs w:val="28"/>
        </w:rPr>
      </w:pPr>
    </w:p>
    <w:p w14:paraId="44CD5139" w14:textId="3E8E06E1" w:rsidR="00602FAA" w:rsidRDefault="001F655F" w:rsidP="00480967">
      <w:pPr>
        <w:pStyle w:val="Akapitzlist"/>
        <w:numPr>
          <w:ilvl w:val="0"/>
          <w:numId w:val="30"/>
        </w:numPr>
        <w:jc w:val="both"/>
        <w:rPr>
          <w:b/>
          <w:bCs/>
        </w:rPr>
      </w:pPr>
      <w:bookmarkStart w:id="91" w:name="_Toc67292091"/>
      <w:bookmarkStart w:id="92" w:name="_Hlk67822129"/>
      <w:r>
        <w:rPr>
          <w:b/>
          <w:bCs/>
        </w:rPr>
        <w:t>P</w:t>
      </w:r>
      <w:r w:rsidR="00602FAA" w:rsidRPr="00A96B0E">
        <w:rPr>
          <w:b/>
          <w:bCs/>
        </w:rPr>
        <w:t>rzedmiot zamówienia:</w:t>
      </w:r>
      <w:bookmarkEnd w:id="91"/>
    </w:p>
    <w:p w14:paraId="7576EAD0" w14:textId="2E4F0E06" w:rsidR="00601499" w:rsidRPr="00601499" w:rsidRDefault="00601499" w:rsidP="00601499">
      <w:pPr>
        <w:pStyle w:val="Akapitzlist"/>
        <w:jc w:val="both"/>
        <w:rPr>
          <w:bCs/>
        </w:rPr>
      </w:pPr>
      <w:r w:rsidRPr="00601499">
        <w:rPr>
          <w:bCs/>
        </w:rPr>
        <w:t xml:space="preserve">Zakup </w:t>
      </w:r>
      <w:r>
        <w:rPr>
          <w:bCs/>
        </w:rPr>
        <w:t xml:space="preserve">2 sztuk przetłaczarek tlenu wraz z wężami ciśnieniowymi dla KSRG Oddział KWK Staszic-Wujek  Ruch </w:t>
      </w:r>
      <w:proofErr w:type="spellStart"/>
      <w:r>
        <w:rPr>
          <w:bCs/>
        </w:rPr>
        <w:t>Murcki-Staszic</w:t>
      </w:r>
      <w:proofErr w:type="spellEnd"/>
    </w:p>
    <w:bookmarkEnd w:id="92"/>
    <w:p w14:paraId="5B829223" w14:textId="77777777" w:rsidR="00602FAA" w:rsidRPr="00DB08A8" w:rsidRDefault="00602FAA" w:rsidP="00A96B0E">
      <w:pPr>
        <w:jc w:val="both"/>
      </w:pPr>
    </w:p>
    <w:p w14:paraId="301582FC" w14:textId="43A39FB9" w:rsidR="00363954" w:rsidRDefault="00363954" w:rsidP="00480967">
      <w:pPr>
        <w:pStyle w:val="Akapitzlist"/>
        <w:numPr>
          <w:ilvl w:val="0"/>
          <w:numId w:val="30"/>
        </w:numPr>
        <w:jc w:val="both"/>
        <w:rPr>
          <w:b/>
          <w:bCs/>
        </w:rPr>
      </w:pPr>
      <w:bookmarkStart w:id="93" w:name="_Toc67292092"/>
      <w:bookmarkStart w:id="94" w:name="_Hlk67822197"/>
      <w:r>
        <w:rPr>
          <w:b/>
          <w:bCs/>
        </w:rPr>
        <w:t xml:space="preserve">Lokalizacja: </w:t>
      </w:r>
    </w:p>
    <w:p w14:paraId="31F312B6" w14:textId="7F640A92" w:rsidR="00601499" w:rsidRPr="008B4DF9" w:rsidRDefault="00601499" w:rsidP="00601499">
      <w:pPr>
        <w:pStyle w:val="Akapitzlist"/>
        <w:jc w:val="both"/>
        <w:rPr>
          <w:bCs/>
        </w:rPr>
      </w:pPr>
      <w:r w:rsidRPr="008B4DF9">
        <w:rPr>
          <w:bCs/>
        </w:rPr>
        <w:t>Kopalniana Stacja Ratownictwa Górniczego</w:t>
      </w:r>
      <w:r w:rsidR="008B4DF9">
        <w:rPr>
          <w:bCs/>
        </w:rPr>
        <w:t xml:space="preserve"> KWK Staszic-Wujek Ruch </w:t>
      </w:r>
      <w:proofErr w:type="spellStart"/>
      <w:r w:rsidR="008B4DF9">
        <w:rPr>
          <w:bCs/>
        </w:rPr>
        <w:t>Murcki-Staszic</w:t>
      </w:r>
      <w:proofErr w:type="spellEnd"/>
    </w:p>
    <w:p w14:paraId="444ED30A" w14:textId="77777777" w:rsidR="00363954" w:rsidRPr="00363954" w:rsidRDefault="00363954" w:rsidP="00363954">
      <w:pPr>
        <w:pStyle w:val="Akapitzlist"/>
        <w:rPr>
          <w:rFonts w:eastAsiaTheme="minorHAnsi"/>
          <w:b/>
          <w:bCs/>
        </w:rPr>
      </w:pPr>
    </w:p>
    <w:p w14:paraId="3B2D1FEF" w14:textId="452ED105" w:rsidR="00602FAA" w:rsidRPr="00A96B0E" w:rsidRDefault="00602FAA" w:rsidP="00480967">
      <w:pPr>
        <w:pStyle w:val="Akapitzlist"/>
        <w:numPr>
          <w:ilvl w:val="0"/>
          <w:numId w:val="30"/>
        </w:numPr>
        <w:jc w:val="both"/>
        <w:rPr>
          <w:rFonts w:eastAsiaTheme="minorHAnsi"/>
          <w:b/>
          <w:bCs/>
        </w:rPr>
      </w:pPr>
      <w:r w:rsidRPr="00A96B0E">
        <w:rPr>
          <w:rFonts w:eastAsiaTheme="minorHAnsi"/>
          <w:b/>
          <w:bCs/>
        </w:rPr>
        <w:t>Termin realizacji zamówienia:</w:t>
      </w:r>
      <w:bookmarkEnd w:id="93"/>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5" w:name="_Toc67292093"/>
      <w:bookmarkStart w:id="96" w:name="_Hlk67822291"/>
      <w:bookmarkEnd w:id="94"/>
    </w:p>
    <w:p w14:paraId="70A8E146" w14:textId="4B9DB2D3" w:rsidR="00602FAA" w:rsidRPr="00A96B0E" w:rsidRDefault="008C0106" w:rsidP="00480967">
      <w:pPr>
        <w:pStyle w:val="Akapitzlist"/>
        <w:numPr>
          <w:ilvl w:val="0"/>
          <w:numId w:val="30"/>
        </w:numPr>
        <w:jc w:val="both"/>
        <w:rPr>
          <w:b/>
          <w:bCs/>
        </w:rPr>
      </w:pPr>
      <w:r>
        <w:rPr>
          <w:b/>
          <w:bCs/>
        </w:rPr>
        <w:t xml:space="preserve">Wymagania </w:t>
      </w:r>
      <w:r w:rsidR="00602FAA" w:rsidRPr="00A96B0E">
        <w:rPr>
          <w:b/>
          <w:bCs/>
        </w:rPr>
        <w:t>prawne:</w:t>
      </w:r>
      <w:bookmarkEnd w:id="95"/>
    </w:p>
    <w:p w14:paraId="0954847F" w14:textId="77777777" w:rsidR="008C0106" w:rsidRDefault="008C0106" w:rsidP="008C0106">
      <w:pPr>
        <w:pStyle w:val="Akapitzlist"/>
        <w:tabs>
          <w:tab w:val="left" w:pos="284"/>
          <w:tab w:val="left" w:pos="2662"/>
        </w:tabs>
        <w:suppressAutoHyphens/>
        <w:overflowPunct w:val="0"/>
        <w:autoSpaceDE w:val="0"/>
        <w:autoSpaceDN w:val="0"/>
        <w:adjustRightInd w:val="0"/>
        <w:jc w:val="both"/>
      </w:pPr>
      <w:r w:rsidRPr="008B4DF9">
        <w:t>Przedmiot zamówienia powinien być realizowany zgodnie z obowiązującymi przepisami prawa, w szczególności:</w:t>
      </w:r>
    </w:p>
    <w:p w14:paraId="1B073FF5" w14:textId="62BC65FB" w:rsidR="008B4DF9" w:rsidRDefault="008B4DF9" w:rsidP="008B4DF9">
      <w:pPr>
        <w:pStyle w:val="Akapitzlist"/>
        <w:numPr>
          <w:ilvl w:val="2"/>
          <w:numId w:val="15"/>
        </w:numPr>
        <w:tabs>
          <w:tab w:val="left" w:pos="284"/>
          <w:tab w:val="left" w:pos="2662"/>
        </w:tabs>
        <w:suppressAutoHyphens/>
        <w:overflowPunct w:val="0"/>
        <w:autoSpaceDE w:val="0"/>
        <w:autoSpaceDN w:val="0"/>
        <w:adjustRightInd w:val="0"/>
        <w:jc w:val="both"/>
      </w:pPr>
      <w:r>
        <w:t>Dyrektywy dot. Niskiego Napięcia 2006/95/WE,</w:t>
      </w:r>
    </w:p>
    <w:p w14:paraId="3D17B04E" w14:textId="70A12865" w:rsidR="008B4DF9" w:rsidRDefault="008B4DF9" w:rsidP="008B4DF9">
      <w:pPr>
        <w:pStyle w:val="Akapitzlist"/>
        <w:numPr>
          <w:ilvl w:val="2"/>
          <w:numId w:val="15"/>
        </w:numPr>
        <w:tabs>
          <w:tab w:val="left" w:pos="284"/>
          <w:tab w:val="left" w:pos="2662"/>
        </w:tabs>
        <w:suppressAutoHyphens/>
        <w:overflowPunct w:val="0"/>
        <w:autoSpaceDE w:val="0"/>
        <w:autoSpaceDN w:val="0"/>
        <w:adjustRightInd w:val="0"/>
        <w:jc w:val="both"/>
      </w:pPr>
      <w:r>
        <w:t>Kompatybilności elektromagnetycznej 2004/108/WE,</w:t>
      </w:r>
    </w:p>
    <w:p w14:paraId="5DA0CF65" w14:textId="60C3791D" w:rsidR="008B4DF9" w:rsidRDefault="008B4DF9" w:rsidP="008B4DF9">
      <w:pPr>
        <w:pStyle w:val="Akapitzlist"/>
        <w:numPr>
          <w:ilvl w:val="2"/>
          <w:numId w:val="15"/>
        </w:numPr>
        <w:tabs>
          <w:tab w:val="left" w:pos="284"/>
          <w:tab w:val="left" w:pos="2662"/>
        </w:tabs>
        <w:suppressAutoHyphens/>
        <w:overflowPunct w:val="0"/>
        <w:autoSpaceDE w:val="0"/>
        <w:autoSpaceDN w:val="0"/>
        <w:adjustRightInd w:val="0"/>
        <w:jc w:val="both"/>
      </w:pPr>
      <w:r>
        <w:t>Dyrektywy dotyczącej Przyrządów Ciśnieniowych 97/23/WE,</w:t>
      </w:r>
    </w:p>
    <w:p w14:paraId="71979F34" w14:textId="0E2DE435" w:rsidR="008B4DF9" w:rsidRDefault="008B4DF9" w:rsidP="008B4DF9">
      <w:pPr>
        <w:pStyle w:val="Akapitzlist"/>
        <w:numPr>
          <w:ilvl w:val="2"/>
          <w:numId w:val="15"/>
        </w:numPr>
        <w:tabs>
          <w:tab w:val="left" w:pos="284"/>
          <w:tab w:val="left" w:pos="2662"/>
        </w:tabs>
        <w:suppressAutoHyphens/>
        <w:overflowPunct w:val="0"/>
        <w:autoSpaceDE w:val="0"/>
        <w:autoSpaceDN w:val="0"/>
        <w:adjustRightInd w:val="0"/>
        <w:jc w:val="both"/>
      </w:pPr>
      <w:r>
        <w:t>Norm DIN EN ISO 12100-1 (PN-EN ISO 12100:2011),</w:t>
      </w:r>
    </w:p>
    <w:p w14:paraId="460A24AD" w14:textId="11987330" w:rsidR="008B4DF9" w:rsidRDefault="008B4DF9" w:rsidP="008B4DF9">
      <w:pPr>
        <w:pStyle w:val="Akapitzlist"/>
        <w:numPr>
          <w:ilvl w:val="2"/>
          <w:numId w:val="15"/>
        </w:numPr>
        <w:tabs>
          <w:tab w:val="left" w:pos="284"/>
          <w:tab w:val="left" w:pos="2662"/>
        </w:tabs>
        <w:suppressAutoHyphens/>
        <w:overflowPunct w:val="0"/>
        <w:autoSpaceDE w:val="0"/>
        <w:autoSpaceDN w:val="0"/>
        <w:adjustRightInd w:val="0"/>
        <w:jc w:val="both"/>
      </w:pPr>
      <w:r>
        <w:t>Norm DIN EN ISO 13857 (PN-EN ISO 13857:2010).</w:t>
      </w:r>
    </w:p>
    <w:p w14:paraId="016FE329" w14:textId="77777777" w:rsidR="005C5EBC" w:rsidRDefault="005C5EBC" w:rsidP="005C5EBC">
      <w:pPr>
        <w:pStyle w:val="Akapitzlist"/>
        <w:tabs>
          <w:tab w:val="left" w:pos="284"/>
          <w:tab w:val="left" w:pos="2662"/>
        </w:tabs>
        <w:suppressAutoHyphens/>
        <w:overflowPunct w:val="0"/>
        <w:autoSpaceDE w:val="0"/>
        <w:autoSpaceDN w:val="0"/>
        <w:adjustRightInd w:val="0"/>
        <w:jc w:val="both"/>
      </w:pPr>
    </w:p>
    <w:p w14:paraId="29C4E41D" w14:textId="77777777" w:rsidR="005C5EBC" w:rsidRPr="005C5EBC" w:rsidRDefault="005C5EBC" w:rsidP="005C5EBC">
      <w:pPr>
        <w:ind w:left="720"/>
        <w:contextualSpacing/>
        <w:jc w:val="both"/>
        <w:rPr>
          <w:rFonts w:eastAsia="Calibri"/>
          <w:bCs/>
          <w:i/>
          <w:sz w:val="24"/>
          <w:szCs w:val="24"/>
        </w:rPr>
      </w:pPr>
      <w:r w:rsidRPr="005C5EBC">
        <w:rPr>
          <w:rFonts w:eastAsia="Calibri"/>
          <w:bCs/>
          <w:i/>
          <w:sz w:val="24"/>
          <w:szCs w:val="24"/>
          <w:u w:val="single"/>
        </w:rPr>
        <w:t>Uwaga:</w:t>
      </w:r>
      <w:r w:rsidRPr="005C5EBC">
        <w:rPr>
          <w:rFonts w:eastAsia="Calibri"/>
          <w:bCs/>
          <w:i/>
          <w:sz w:val="24"/>
          <w:szCs w:val="24"/>
        </w:rPr>
        <w:t xml:space="preserve"> W przypadku zmian aktów prawnych, związanych z realizacją niniejszego zamówienia, przedmiot zamówienia musi spełniać uwarunkowania prawne, obowiązujące w okresie jego realizacji.</w:t>
      </w:r>
    </w:p>
    <w:p w14:paraId="7883532D" w14:textId="611ADEA8" w:rsidR="00BE2645" w:rsidRPr="00DB08A8" w:rsidRDefault="00BE2645" w:rsidP="00A96B0E">
      <w:pPr>
        <w:jc w:val="both"/>
        <w:rPr>
          <w:rFonts w:eastAsiaTheme="minorHAnsi"/>
        </w:rPr>
      </w:pPr>
    </w:p>
    <w:p w14:paraId="5E08FFA4" w14:textId="57D805A3" w:rsidR="00602FAA" w:rsidRPr="00A96B0E" w:rsidRDefault="00602FAA" w:rsidP="00480967">
      <w:pPr>
        <w:pStyle w:val="Akapitzlist"/>
        <w:numPr>
          <w:ilvl w:val="0"/>
          <w:numId w:val="30"/>
        </w:numPr>
        <w:jc w:val="both"/>
        <w:rPr>
          <w:b/>
          <w:bCs/>
        </w:rPr>
      </w:pPr>
      <w:bookmarkStart w:id="97" w:name="_Toc67292094"/>
      <w:bookmarkStart w:id="98" w:name="_Hlk67824211"/>
      <w:bookmarkEnd w:id="96"/>
      <w:r w:rsidRPr="00A96B0E">
        <w:rPr>
          <w:b/>
          <w:bCs/>
        </w:rPr>
        <w:t>Wizja lokalna</w:t>
      </w:r>
      <w:bookmarkStart w:id="99" w:name="_Hlk67824164"/>
      <w:bookmarkEnd w:id="97"/>
      <w:r w:rsidR="00112408">
        <w:rPr>
          <w:b/>
          <w:bCs/>
        </w:rPr>
        <w:t>:</w:t>
      </w:r>
      <w:r w:rsidR="005C5EBC">
        <w:rPr>
          <w:b/>
          <w:bCs/>
        </w:rPr>
        <w:t xml:space="preserve"> </w:t>
      </w:r>
      <w:r w:rsidR="005C5EBC" w:rsidRPr="005C5EBC">
        <w:rPr>
          <w:bCs/>
          <w:i/>
        </w:rPr>
        <w:t>nie dotyczy</w:t>
      </w:r>
    </w:p>
    <w:p w14:paraId="30D3C0AD" w14:textId="77777777" w:rsidR="00A96B0E" w:rsidRPr="00DB08A8" w:rsidRDefault="00A96B0E" w:rsidP="00A96B0E">
      <w:pPr>
        <w:pStyle w:val="Akapitzlist"/>
        <w:jc w:val="both"/>
      </w:pPr>
    </w:p>
    <w:bookmarkEnd w:id="98"/>
    <w:p w14:paraId="427C0ACB" w14:textId="16BBF890" w:rsidR="00602FAA" w:rsidRDefault="001F655F" w:rsidP="00480967">
      <w:pPr>
        <w:pStyle w:val="Akapitzlist"/>
        <w:numPr>
          <w:ilvl w:val="0"/>
          <w:numId w:val="30"/>
        </w:numPr>
        <w:jc w:val="both"/>
        <w:rPr>
          <w:b/>
          <w:bCs/>
        </w:rPr>
      </w:pPr>
      <w:r>
        <w:rPr>
          <w:b/>
          <w:bCs/>
        </w:rPr>
        <w:t>Opis przedmiotu zamówienia</w:t>
      </w:r>
      <w:r w:rsidR="00112408">
        <w:rPr>
          <w:b/>
          <w:bCs/>
        </w:rPr>
        <w:t>:</w:t>
      </w:r>
      <w:r w:rsidR="005C5EBC">
        <w:rPr>
          <w:b/>
          <w:bCs/>
        </w:rPr>
        <w:t xml:space="preserve"> </w:t>
      </w:r>
    </w:p>
    <w:p w14:paraId="443B6B2D" w14:textId="0423BFD3" w:rsidR="005C5EBC" w:rsidRDefault="005C5EBC" w:rsidP="005C5EBC">
      <w:pPr>
        <w:pStyle w:val="Akapitzlist"/>
        <w:jc w:val="both"/>
        <w:rPr>
          <w:bCs/>
        </w:rPr>
      </w:pPr>
      <w:r>
        <w:rPr>
          <w:bCs/>
        </w:rPr>
        <w:t>Przedmiotem zamówienia jest z</w:t>
      </w:r>
      <w:r w:rsidRPr="005C5EBC">
        <w:rPr>
          <w:bCs/>
        </w:rPr>
        <w:t>akup</w:t>
      </w:r>
      <w:r>
        <w:rPr>
          <w:bCs/>
        </w:rPr>
        <w:t xml:space="preserve"> 2 sztuk przetłaczarek tlenu wraz z wężami ciśnieniowymi dla KSRG.</w:t>
      </w:r>
    </w:p>
    <w:p w14:paraId="6D3F45C5" w14:textId="77777777" w:rsidR="005C5EBC" w:rsidRPr="005C5EBC" w:rsidRDefault="005C5EBC" w:rsidP="005C5EBC">
      <w:pPr>
        <w:pStyle w:val="Akapitzlist"/>
        <w:jc w:val="both"/>
        <w:rPr>
          <w:bCs/>
        </w:rPr>
      </w:pPr>
    </w:p>
    <w:p w14:paraId="7DDB64B8" w14:textId="0162333E" w:rsidR="005C5EBC" w:rsidRPr="005C5EBC" w:rsidRDefault="005834C8" w:rsidP="00480967">
      <w:pPr>
        <w:pStyle w:val="Akapitzlist"/>
        <w:numPr>
          <w:ilvl w:val="0"/>
          <w:numId w:val="71"/>
        </w:numPr>
        <w:jc w:val="both"/>
      </w:pPr>
      <w:r>
        <w:t>Szczegółowe wymagania i parametry techniczne zost</w:t>
      </w:r>
      <w:r w:rsidR="00E97501">
        <w:t xml:space="preserve">ały określone w </w:t>
      </w:r>
      <w:r w:rsidR="00E97501" w:rsidRPr="00686460">
        <w:rPr>
          <w:b/>
        </w:rPr>
        <w:t>Załączniku nr 1a</w:t>
      </w:r>
      <w:r w:rsidRPr="00686460">
        <w:rPr>
          <w:b/>
        </w:rPr>
        <w:t xml:space="preserve"> do SWZ</w:t>
      </w:r>
      <w:r>
        <w:t xml:space="preserve"> – Wykaz spełnienia istotnych dla Zamawiającego wymagań i parametrów techniczno-użytkowych.</w:t>
      </w:r>
    </w:p>
    <w:p w14:paraId="19B80067" w14:textId="51F2254A" w:rsidR="005C5EBC" w:rsidRPr="008D562D" w:rsidRDefault="005C5EBC" w:rsidP="005C5EBC">
      <w:pPr>
        <w:jc w:val="both"/>
        <w:rPr>
          <w:bCs/>
        </w:rPr>
      </w:pPr>
    </w:p>
    <w:p w14:paraId="42F42045" w14:textId="77777777" w:rsidR="005C5EBC" w:rsidRPr="005C5EBC" w:rsidRDefault="005C5EBC" w:rsidP="00480967">
      <w:pPr>
        <w:numPr>
          <w:ilvl w:val="0"/>
          <w:numId w:val="71"/>
        </w:numPr>
        <w:autoSpaceDE w:val="0"/>
        <w:autoSpaceDN w:val="0"/>
        <w:contextualSpacing/>
        <w:jc w:val="both"/>
        <w:rPr>
          <w:bCs/>
          <w:sz w:val="24"/>
          <w:szCs w:val="24"/>
        </w:rPr>
      </w:pPr>
      <w:r w:rsidRPr="005C5EBC">
        <w:rPr>
          <w:bCs/>
          <w:sz w:val="24"/>
          <w:szCs w:val="24"/>
        </w:rPr>
        <w:t>Przedmiot zamówienia musi być fabrycznie nowy. Pod pojęciem fabrycznie nowy Zamawiający żąda zaoferowania przedmiotu zamówienia do skompletowania, którego użyto wyłącznie podzespołów, części i materiałów nowych, czyli takich, które nie były remontowane, regenerowane i używane.</w:t>
      </w:r>
    </w:p>
    <w:p w14:paraId="31C687DC" w14:textId="77777777" w:rsidR="005C5EBC" w:rsidRPr="005C5EBC" w:rsidRDefault="005C5EBC" w:rsidP="005C5EBC">
      <w:pPr>
        <w:pStyle w:val="Akapitzlist"/>
        <w:rPr>
          <w:b/>
          <w:bCs/>
        </w:rPr>
      </w:pPr>
    </w:p>
    <w:p w14:paraId="7047D91F" w14:textId="3C7456EE" w:rsidR="00BE2645" w:rsidRDefault="00BE2645" w:rsidP="00480967">
      <w:pPr>
        <w:pStyle w:val="Akapitzlist"/>
        <w:numPr>
          <w:ilvl w:val="0"/>
          <w:numId w:val="30"/>
        </w:numPr>
        <w:spacing w:line="312" w:lineRule="auto"/>
        <w:ind w:left="714" w:hanging="357"/>
        <w:jc w:val="both"/>
        <w:rPr>
          <w:b/>
          <w:bCs/>
        </w:rPr>
      </w:pPr>
      <w:bookmarkStart w:id="100" w:name="_Toc67292101"/>
      <w:r w:rsidRPr="00A96B0E">
        <w:rPr>
          <w:b/>
          <w:bCs/>
        </w:rPr>
        <w:t>Opis sposobu zamawiania i rozliczania usłu</w:t>
      </w:r>
      <w:bookmarkEnd w:id="100"/>
      <w:r w:rsidR="000D7BDE">
        <w:rPr>
          <w:b/>
          <w:bCs/>
        </w:rPr>
        <w:t>g</w:t>
      </w:r>
      <w:r w:rsidR="00112408">
        <w:rPr>
          <w:b/>
          <w:bCs/>
        </w:rPr>
        <w:t>:</w:t>
      </w:r>
    </w:p>
    <w:p w14:paraId="42CEDC2A" w14:textId="0F4FA049" w:rsidR="000D7BDE" w:rsidRPr="007D4E0E" w:rsidRDefault="00F34CFB" w:rsidP="007D4E0E">
      <w:pPr>
        <w:pStyle w:val="Akapitzlist"/>
        <w:numPr>
          <w:ilvl w:val="1"/>
          <w:numId w:val="37"/>
        </w:numPr>
        <w:jc w:val="both"/>
      </w:pPr>
      <w:bookmarkStart w:id="101" w:name="_Hlk106045236"/>
      <w:r w:rsidRPr="007D4E0E">
        <w:t>Podstawę</w:t>
      </w:r>
      <w:r w:rsidRPr="007D4E0E">
        <w:rPr>
          <w:color w:val="0070C0"/>
        </w:rPr>
        <w:t xml:space="preserve"> </w:t>
      </w:r>
      <w:r w:rsidRPr="007D4E0E">
        <w:t>wystawienia faktury będzie stanowił protokół kompletności dostawy</w:t>
      </w:r>
      <w:r w:rsidR="00E65A1C">
        <w:t xml:space="preserve"> (</w:t>
      </w:r>
      <w:r w:rsidR="00E65A1C" w:rsidRPr="00E65A1C">
        <w:rPr>
          <w:b/>
          <w:i/>
        </w:rPr>
        <w:t xml:space="preserve">wzór stanowi </w:t>
      </w:r>
      <w:r w:rsidR="00232249" w:rsidRPr="00E65A1C">
        <w:rPr>
          <w:b/>
          <w:i/>
        </w:rPr>
        <w:t>Z</w:t>
      </w:r>
      <w:r w:rsidR="00E65A1C" w:rsidRPr="00E65A1C">
        <w:rPr>
          <w:b/>
          <w:i/>
        </w:rPr>
        <w:t>ałącznik</w:t>
      </w:r>
      <w:r w:rsidR="00232249" w:rsidRPr="00E65A1C">
        <w:rPr>
          <w:b/>
          <w:i/>
        </w:rPr>
        <w:t xml:space="preserve"> nr 1.2</w:t>
      </w:r>
      <w:r w:rsidR="00E65A1C" w:rsidRPr="00E65A1C">
        <w:rPr>
          <w:b/>
          <w:i/>
        </w:rPr>
        <w:t>.)</w:t>
      </w:r>
      <w:r w:rsidR="00E65A1C">
        <w:rPr>
          <w:b/>
          <w:i/>
        </w:rPr>
        <w:t xml:space="preserve"> </w:t>
      </w:r>
      <w:r w:rsidRPr="007D4E0E">
        <w:t xml:space="preserve">wystawiony </w:t>
      </w:r>
      <w:r w:rsidR="007D4E0E">
        <w:t xml:space="preserve">po zakończeniu dostawy przedmiotu zamówienia do Zamawiającego </w:t>
      </w:r>
      <w:r w:rsidRPr="007D4E0E">
        <w:t>i podpisany przez przedstawicieli stron po dostarczeniu wszystkich elementów urządzenia.</w:t>
      </w:r>
    </w:p>
    <w:p w14:paraId="1CED1BA9" w14:textId="79ECD9EF" w:rsidR="007D4E0E" w:rsidRPr="00192F64" w:rsidRDefault="007D4E0E" w:rsidP="00F34CFB">
      <w:pPr>
        <w:pStyle w:val="Akapitzlist"/>
        <w:numPr>
          <w:ilvl w:val="1"/>
          <w:numId w:val="37"/>
        </w:numPr>
        <w:ind w:left="708"/>
        <w:jc w:val="both"/>
        <w:rPr>
          <w:color w:val="0070C0"/>
        </w:rPr>
      </w:pPr>
      <w:r>
        <w:t xml:space="preserve">Po </w:t>
      </w:r>
      <w:r w:rsidR="00E65A1C">
        <w:t xml:space="preserve">zakończeniu prac związanych z montażem nowego urządzenia zostanie przeprowadzony ruch próbny urządzenia. Pozytywny wynik tych prób ruchowych będzie podstawą do sporządzenia protokołu odbioru </w:t>
      </w:r>
      <w:r>
        <w:t>technicznego</w:t>
      </w:r>
      <w:r w:rsidR="00E65A1C">
        <w:t xml:space="preserve"> (</w:t>
      </w:r>
      <w:r w:rsidR="00E65A1C" w:rsidRPr="00192F64">
        <w:rPr>
          <w:b/>
          <w:i/>
        </w:rPr>
        <w:t>wzór stanowi Załącznik nr 1.1.</w:t>
      </w:r>
      <w:r w:rsidR="00E65A1C">
        <w:t>)</w:t>
      </w:r>
      <w:r>
        <w:t>, od daty k</w:t>
      </w:r>
      <w:r w:rsidR="00E65A1C">
        <w:t xml:space="preserve">tórego rozpocznie się gwarancja. </w:t>
      </w:r>
      <w:r w:rsidR="00192F64">
        <w:t xml:space="preserve">Wykonawca </w:t>
      </w:r>
      <w:r w:rsidR="00192F64">
        <w:lastRenderedPageBreak/>
        <w:t xml:space="preserve">zobowiązany jest dołączyć </w:t>
      </w:r>
      <w:r w:rsidR="00686460">
        <w:t xml:space="preserve">do faktury </w:t>
      </w:r>
      <w:r w:rsidR="00192F64">
        <w:t>Protokół odbioru podpisany przez przedstawicieli stron wskazanych w Umowie.</w:t>
      </w:r>
    </w:p>
    <w:bookmarkEnd w:id="99"/>
    <w:bookmarkEnd w:id="101"/>
    <w:p w14:paraId="047DFC61" w14:textId="77777777" w:rsidR="00BE2645" w:rsidRPr="00A96B0E" w:rsidRDefault="00BE2645" w:rsidP="00A96B0E">
      <w:pPr>
        <w:jc w:val="both"/>
        <w:rPr>
          <w:b/>
          <w:bCs/>
        </w:rPr>
      </w:pPr>
    </w:p>
    <w:p w14:paraId="1F83027F" w14:textId="5C1CF20B" w:rsidR="00602FAA" w:rsidRDefault="00602FAA" w:rsidP="00480967">
      <w:pPr>
        <w:pStyle w:val="Akapitzlist"/>
        <w:numPr>
          <w:ilvl w:val="0"/>
          <w:numId w:val="30"/>
        </w:numPr>
        <w:jc w:val="both"/>
        <w:rPr>
          <w:b/>
          <w:bCs/>
        </w:rPr>
      </w:pPr>
      <w:bookmarkStart w:id="102" w:name="_Toc67292103"/>
      <w:bookmarkStart w:id="103" w:name="_Hlk67824256"/>
      <w:r w:rsidRPr="00A96B0E">
        <w:rPr>
          <w:b/>
          <w:bCs/>
        </w:rPr>
        <w:t xml:space="preserve">Obowiązki </w:t>
      </w:r>
      <w:r w:rsidR="00DB4D9E">
        <w:rPr>
          <w:b/>
          <w:bCs/>
        </w:rPr>
        <w:t>Wykonawcy</w:t>
      </w:r>
      <w:bookmarkEnd w:id="102"/>
      <w:r w:rsidR="00112408">
        <w:rPr>
          <w:b/>
          <w:bCs/>
        </w:rPr>
        <w:t>:</w:t>
      </w:r>
    </w:p>
    <w:p w14:paraId="6AA995A8" w14:textId="2BB2FF3B" w:rsidR="00F34CFB" w:rsidRPr="00F34CFB" w:rsidRDefault="00F34CFB" w:rsidP="00480967">
      <w:pPr>
        <w:widowControl w:val="0"/>
        <w:numPr>
          <w:ilvl w:val="0"/>
          <w:numId w:val="72"/>
        </w:numPr>
        <w:adjustRightInd w:val="0"/>
        <w:spacing w:after="160" w:line="259" w:lineRule="auto"/>
        <w:contextualSpacing/>
        <w:jc w:val="both"/>
        <w:textAlignment w:val="baseline"/>
        <w:rPr>
          <w:rFonts w:eastAsia="Calibri"/>
          <w:sz w:val="24"/>
          <w:szCs w:val="24"/>
          <w:lang w:eastAsia="en-US"/>
        </w:rPr>
      </w:pPr>
      <w:r w:rsidRPr="00F34CFB">
        <w:rPr>
          <w:rFonts w:eastAsia="Calibri"/>
          <w:sz w:val="24"/>
          <w:szCs w:val="24"/>
          <w:lang w:eastAsia="en-US"/>
        </w:rPr>
        <w:t>Wykonawca dostarczy przedmiot umowy transportem własnym i na własny koszt. Ryzyko utraty lub uszkodzenia przedmiotu zamówien</w:t>
      </w:r>
      <w:r>
        <w:rPr>
          <w:rFonts w:eastAsia="Calibri"/>
          <w:sz w:val="24"/>
          <w:szCs w:val="24"/>
          <w:lang w:eastAsia="en-US"/>
        </w:rPr>
        <w:t xml:space="preserve">ia do chwili jego dostarczenia </w:t>
      </w:r>
      <w:r w:rsidRPr="00F34CFB">
        <w:rPr>
          <w:rFonts w:eastAsia="Calibri"/>
          <w:sz w:val="24"/>
          <w:szCs w:val="24"/>
          <w:lang w:eastAsia="en-US"/>
        </w:rPr>
        <w:t>i przekazania Zamawiającemu ponosi Wykonawca.</w:t>
      </w:r>
    </w:p>
    <w:p w14:paraId="06DF41A6" w14:textId="725C4CD6" w:rsidR="00F34CFB" w:rsidRPr="00F34CFB" w:rsidRDefault="00F34CFB" w:rsidP="00480967">
      <w:pPr>
        <w:widowControl w:val="0"/>
        <w:numPr>
          <w:ilvl w:val="0"/>
          <w:numId w:val="72"/>
        </w:numPr>
        <w:adjustRightInd w:val="0"/>
        <w:spacing w:after="160" w:line="259" w:lineRule="auto"/>
        <w:contextualSpacing/>
        <w:jc w:val="both"/>
        <w:textAlignment w:val="baseline"/>
        <w:rPr>
          <w:rFonts w:eastAsia="Calibri"/>
          <w:sz w:val="24"/>
          <w:szCs w:val="24"/>
          <w:lang w:eastAsia="en-US"/>
        </w:rPr>
      </w:pPr>
      <w:r w:rsidRPr="00F34CFB">
        <w:rPr>
          <w:rFonts w:eastAsia="Calibri"/>
          <w:sz w:val="24"/>
          <w:szCs w:val="24"/>
          <w:lang w:eastAsia="en-US"/>
        </w:rPr>
        <w:t>Wykonawca zobowiązany jest dostarczyć kompletne urządzenie, ni</w:t>
      </w:r>
      <w:r>
        <w:rPr>
          <w:rFonts w:eastAsia="Calibri"/>
          <w:sz w:val="24"/>
          <w:szCs w:val="24"/>
          <w:lang w:eastAsia="en-US"/>
        </w:rPr>
        <w:t>e</w:t>
      </w:r>
      <w:r w:rsidRPr="00F34CFB">
        <w:rPr>
          <w:rFonts w:eastAsia="Calibri"/>
          <w:sz w:val="24"/>
          <w:szCs w:val="24"/>
          <w:lang w:eastAsia="en-US"/>
        </w:rPr>
        <w:t xml:space="preserve"> wykazujące</w:t>
      </w:r>
      <w:r>
        <w:rPr>
          <w:rFonts w:eastAsia="Calibri"/>
          <w:sz w:val="24"/>
          <w:szCs w:val="24"/>
          <w:lang w:eastAsia="en-US"/>
        </w:rPr>
        <w:t xml:space="preserve"> wad </w:t>
      </w:r>
      <w:r w:rsidRPr="00F34CFB">
        <w:rPr>
          <w:rFonts w:eastAsia="Calibri"/>
          <w:sz w:val="24"/>
          <w:szCs w:val="24"/>
          <w:lang w:eastAsia="en-US"/>
        </w:rPr>
        <w:t>i usterek technicznych.</w:t>
      </w:r>
    </w:p>
    <w:p w14:paraId="3DE63B32" w14:textId="77777777" w:rsidR="00F34CFB" w:rsidRPr="00F34CFB" w:rsidRDefault="00F34CFB" w:rsidP="00480967">
      <w:pPr>
        <w:widowControl w:val="0"/>
        <w:numPr>
          <w:ilvl w:val="0"/>
          <w:numId w:val="72"/>
        </w:numPr>
        <w:adjustRightInd w:val="0"/>
        <w:spacing w:after="160" w:line="259" w:lineRule="auto"/>
        <w:contextualSpacing/>
        <w:jc w:val="both"/>
        <w:textAlignment w:val="baseline"/>
        <w:rPr>
          <w:rFonts w:eastAsia="Calibri"/>
          <w:sz w:val="24"/>
          <w:szCs w:val="24"/>
          <w:lang w:eastAsia="en-US"/>
        </w:rPr>
      </w:pPr>
      <w:r w:rsidRPr="00F34CFB">
        <w:rPr>
          <w:rFonts w:eastAsia="Calibri"/>
          <w:sz w:val="24"/>
          <w:szCs w:val="24"/>
          <w:lang w:eastAsia="en-US"/>
        </w:rPr>
        <w:t>Wykonawca zobowiązany jest do instalacji oraz uruchomienia przetłaczarki tlenu do aparatów na powierzchni kopalni.</w:t>
      </w:r>
    </w:p>
    <w:p w14:paraId="4479C85A" w14:textId="57F7815C" w:rsidR="00F34CFB" w:rsidRPr="00F34CFB" w:rsidRDefault="00F34CFB" w:rsidP="00480967">
      <w:pPr>
        <w:widowControl w:val="0"/>
        <w:numPr>
          <w:ilvl w:val="0"/>
          <w:numId w:val="72"/>
        </w:numPr>
        <w:adjustRightInd w:val="0"/>
        <w:spacing w:after="160" w:line="259" w:lineRule="auto"/>
        <w:contextualSpacing/>
        <w:jc w:val="both"/>
        <w:textAlignment w:val="baseline"/>
        <w:rPr>
          <w:rFonts w:eastAsia="Calibri"/>
          <w:sz w:val="24"/>
          <w:szCs w:val="24"/>
          <w:lang w:eastAsia="en-US"/>
        </w:rPr>
      </w:pPr>
      <w:r w:rsidRPr="00F34CFB">
        <w:rPr>
          <w:rFonts w:eastAsia="Calibri"/>
          <w:sz w:val="24"/>
          <w:szCs w:val="24"/>
          <w:lang w:eastAsia="en-US"/>
        </w:rPr>
        <w:t xml:space="preserve">Wykonawca zobowiązany jest przekazać dokumenty, </w:t>
      </w:r>
      <w:r>
        <w:rPr>
          <w:rFonts w:eastAsia="Calibri"/>
          <w:sz w:val="24"/>
          <w:szCs w:val="24"/>
          <w:lang w:eastAsia="en-US"/>
        </w:rPr>
        <w:t xml:space="preserve">które muszą być dołączone wraz </w:t>
      </w:r>
      <w:r w:rsidR="00C76965">
        <w:rPr>
          <w:rFonts w:eastAsia="Calibri"/>
          <w:sz w:val="24"/>
          <w:szCs w:val="24"/>
          <w:lang w:eastAsia="en-US"/>
        </w:rPr>
        <w:t>z dostawą</w:t>
      </w:r>
      <w:r w:rsidRPr="00F34CFB">
        <w:rPr>
          <w:rFonts w:eastAsia="Calibri"/>
          <w:sz w:val="24"/>
          <w:szCs w:val="24"/>
          <w:lang w:eastAsia="en-US"/>
        </w:rPr>
        <w:t xml:space="preserve"> tj.</w:t>
      </w:r>
    </w:p>
    <w:p w14:paraId="0F0800B6" w14:textId="30DA24E1" w:rsidR="00F34CFB" w:rsidRPr="00F34CFB" w:rsidRDefault="00F34CFB" w:rsidP="00480967">
      <w:pPr>
        <w:widowControl w:val="0"/>
        <w:numPr>
          <w:ilvl w:val="0"/>
          <w:numId w:val="73"/>
        </w:numPr>
        <w:adjustRightInd w:val="0"/>
        <w:spacing w:after="160" w:line="259" w:lineRule="auto"/>
        <w:contextualSpacing/>
        <w:jc w:val="both"/>
        <w:textAlignment w:val="baseline"/>
        <w:rPr>
          <w:rFonts w:eastAsia="Calibri"/>
          <w:sz w:val="24"/>
          <w:szCs w:val="24"/>
          <w:lang w:eastAsia="en-US"/>
        </w:rPr>
      </w:pPr>
      <w:r w:rsidRPr="00F34CFB">
        <w:rPr>
          <w:rFonts w:eastAsia="Calibri"/>
          <w:sz w:val="24"/>
          <w:szCs w:val="24"/>
          <w:lang w:eastAsia="en-US"/>
        </w:rPr>
        <w:t>deklaracja zgodności CE (WE) – oświadczenie producenta lub jego upoważnionego przedstawiciela, że wyrób spe</w:t>
      </w:r>
      <w:r>
        <w:rPr>
          <w:rFonts w:eastAsia="Calibri"/>
          <w:sz w:val="24"/>
          <w:szCs w:val="24"/>
          <w:lang w:eastAsia="en-US"/>
        </w:rPr>
        <w:t xml:space="preserve">łnia wymagania prawa polskiego </w:t>
      </w:r>
      <w:r w:rsidRPr="00F34CFB">
        <w:rPr>
          <w:rFonts w:eastAsia="Calibri"/>
          <w:sz w:val="24"/>
          <w:szCs w:val="24"/>
          <w:lang w:eastAsia="en-US"/>
        </w:rPr>
        <w:t>i Unii Europejskiej w zakresie wprowadzenia na rynek,</w:t>
      </w:r>
    </w:p>
    <w:p w14:paraId="410FFBB1" w14:textId="77777777" w:rsidR="00F34CFB" w:rsidRPr="00F34CFB" w:rsidRDefault="00F34CFB" w:rsidP="00480967">
      <w:pPr>
        <w:widowControl w:val="0"/>
        <w:numPr>
          <w:ilvl w:val="0"/>
          <w:numId w:val="73"/>
        </w:numPr>
        <w:adjustRightInd w:val="0"/>
        <w:spacing w:after="160" w:line="259" w:lineRule="auto"/>
        <w:contextualSpacing/>
        <w:jc w:val="both"/>
        <w:textAlignment w:val="baseline"/>
        <w:rPr>
          <w:rFonts w:eastAsia="Calibri"/>
          <w:sz w:val="24"/>
          <w:szCs w:val="24"/>
          <w:lang w:eastAsia="en-US"/>
        </w:rPr>
      </w:pPr>
      <w:r w:rsidRPr="00F34CFB">
        <w:rPr>
          <w:rFonts w:eastAsia="Calibri"/>
          <w:sz w:val="24"/>
          <w:szCs w:val="24"/>
          <w:lang w:eastAsia="en-US"/>
        </w:rPr>
        <w:t>świadectwo gwarancyjne lub kartę gwarancyjną,</w:t>
      </w:r>
    </w:p>
    <w:p w14:paraId="1D378A46" w14:textId="77777777" w:rsidR="00F34CFB" w:rsidRPr="00F34CFB" w:rsidRDefault="00F34CFB" w:rsidP="00480967">
      <w:pPr>
        <w:widowControl w:val="0"/>
        <w:numPr>
          <w:ilvl w:val="0"/>
          <w:numId w:val="73"/>
        </w:numPr>
        <w:adjustRightInd w:val="0"/>
        <w:spacing w:after="160" w:line="259" w:lineRule="auto"/>
        <w:contextualSpacing/>
        <w:jc w:val="both"/>
        <w:textAlignment w:val="baseline"/>
        <w:rPr>
          <w:rFonts w:eastAsia="Calibri"/>
          <w:sz w:val="24"/>
          <w:szCs w:val="24"/>
          <w:lang w:eastAsia="en-US"/>
        </w:rPr>
      </w:pPr>
      <w:r w:rsidRPr="00F34CFB">
        <w:rPr>
          <w:rFonts w:eastAsia="Calibri"/>
          <w:sz w:val="24"/>
          <w:szCs w:val="24"/>
          <w:lang w:eastAsia="en-US"/>
        </w:rPr>
        <w:t>dokumentację techniczno-ruchową lub instrukcję (w języku polskim) – 3 szt. oraz w wersji elektronicznej,</w:t>
      </w:r>
    </w:p>
    <w:p w14:paraId="76C05227" w14:textId="77777777" w:rsidR="00F34CFB" w:rsidRPr="00F34CFB" w:rsidRDefault="00F34CFB" w:rsidP="00480967">
      <w:pPr>
        <w:widowControl w:val="0"/>
        <w:numPr>
          <w:ilvl w:val="0"/>
          <w:numId w:val="73"/>
        </w:numPr>
        <w:adjustRightInd w:val="0"/>
        <w:spacing w:after="160" w:line="259" w:lineRule="auto"/>
        <w:contextualSpacing/>
        <w:jc w:val="both"/>
        <w:textAlignment w:val="baseline"/>
        <w:rPr>
          <w:rFonts w:eastAsia="Calibri"/>
          <w:sz w:val="24"/>
          <w:szCs w:val="24"/>
          <w:lang w:eastAsia="en-US"/>
        </w:rPr>
      </w:pPr>
      <w:r w:rsidRPr="00F34CFB">
        <w:rPr>
          <w:rFonts w:eastAsia="Calibri"/>
          <w:sz w:val="24"/>
          <w:szCs w:val="24"/>
          <w:lang w:eastAsia="en-US"/>
        </w:rPr>
        <w:t>katalog części zamiennych – 2 szt. oraz wersja elektroniczna,</w:t>
      </w:r>
    </w:p>
    <w:p w14:paraId="2462CA20" w14:textId="7E2DF7EC" w:rsidR="00F34CFB" w:rsidRPr="00F34CFB" w:rsidRDefault="00F34CFB" w:rsidP="00480967">
      <w:pPr>
        <w:widowControl w:val="0"/>
        <w:numPr>
          <w:ilvl w:val="0"/>
          <w:numId w:val="73"/>
        </w:numPr>
        <w:adjustRightInd w:val="0"/>
        <w:spacing w:after="160" w:line="259" w:lineRule="auto"/>
        <w:contextualSpacing/>
        <w:jc w:val="both"/>
        <w:textAlignment w:val="baseline"/>
        <w:rPr>
          <w:rFonts w:eastAsia="Calibri"/>
          <w:sz w:val="24"/>
          <w:szCs w:val="24"/>
          <w:lang w:eastAsia="en-US"/>
        </w:rPr>
      </w:pPr>
      <w:r w:rsidRPr="00F34CFB">
        <w:rPr>
          <w:rFonts w:eastAsia="Calibri"/>
          <w:sz w:val="24"/>
          <w:szCs w:val="24"/>
          <w:lang w:eastAsia="en-US"/>
        </w:rPr>
        <w:t>dowód dostawy WZ,</w:t>
      </w:r>
      <w:r>
        <w:rPr>
          <w:rFonts w:eastAsia="Calibri"/>
          <w:sz w:val="24"/>
          <w:szCs w:val="24"/>
          <w:lang w:eastAsia="en-US"/>
        </w:rPr>
        <w:t xml:space="preserve"> </w:t>
      </w:r>
      <w:r w:rsidRPr="00F34CFB">
        <w:rPr>
          <w:rFonts w:eastAsia="Calibri"/>
          <w:sz w:val="24"/>
          <w:szCs w:val="24"/>
          <w:lang w:eastAsia="en-US"/>
        </w:rPr>
        <w:t>na koszt Wykonawcy w języku polskim.</w:t>
      </w:r>
    </w:p>
    <w:p w14:paraId="7CF0F81A" w14:textId="77777777" w:rsidR="00F34CFB" w:rsidRPr="00F34CFB" w:rsidRDefault="00F34CFB" w:rsidP="00480967">
      <w:pPr>
        <w:widowControl w:val="0"/>
        <w:numPr>
          <w:ilvl w:val="0"/>
          <w:numId w:val="72"/>
        </w:numPr>
        <w:adjustRightInd w:val="0"/>
        <w:spacing w:after="160" w:line="259" w:lineRule="auto"/>
        <w:contextualSpacing/>
        <w:jc w:val="both"/>
        <w:textAlignment w:val="baseline"/>
        <w:rPr>
          <w:rFonts w:eastAsia="Calibri"/>
          <w:sz w:val="24"/>
          <w:szCs w:val="24"/>
          <w:lang w:eastAsia="en-US"/>
        </w:rPr>
      </w:pPr>
      <w:r w:rsidRPr="00F34CFB">
        <w:rPr>
          <w:rFonts w:eastAsia="Calibri"/>
          <w:sz w:val="24"/>
          <w:szCs w:val="24"/>
          <w:lang w:eastAsia="en-US"/>
        </w:rPr>
        <w:t>Wykonawca zobowiązany jest do zgłoszenia Zamawiającemu gotowość dostawy urządzenia z 2 dniowym wyprzedzeniem w terminie uwzględniającym konieczność przeprowadzania czynności odbiorczych.</w:t>
      </w:r>
    </w:p>
    <w:p w14:paraId="436AEC6A" w14:textId="77777777" w:rsidR="00F34CFB" w:rsidRPr="00F34CFB" w:rsidRDefault="00F34CFB" w:rsidP="00480967">
      <w:pPr>
        <w:widowControl w:val="0"/>
        <w:numPr>
          <w:ilvl w:val="0"/>
          <w:numId w:val="72"/>
        </w:numPr>
        <w:adjustRightInd w:val="0"/>
        <w:spacing w:after="160" w:line="259" w:lineRule="auto"/>
        <w:contextualSpacing/>
        <w:jc w:val="both"/>
        <w:textAlignment w:val="baseline"/>
        <w:rPr>
          <w:rFonts w:eastAsia="Calibri"/>
          <w:sz w:val="24"/>
          <w:szCs w:val="24"/>
          <w:lang w:eastAsia="en-US"/>
        </w:rPr>
      </w:pPr>
      <w:r w:rsidRPr="00F34CFB">
        <w:rPr>
          <w:rFonts w:eastAsia="Calibri"/>
          <w:sz w:val="24"/>
          <w:szCs w:val="24"/>
          <w:lang w:eastAsia="en-US"/>
        </w:rPr>
        <w:t xml:space="preserve">Wykonawca odpowiada za kompletację dostawy, która winna być zgodna </w:t>
      </w:r>
      <w:r w:rsidRPr="00F34CFB">
        <w:rPr>
          <w:rFonts w:eastAsia="Calibri"/>
          <w:sz w:val="24"/>
          <w:szCs w:val="24"/>
          <w:lang w:eastAsia="en-US"/>
        </w:rPr>
        <w:br/>
        <w:t>z dokumentacją techniczno-ruchową producenta oraz spełniać wymogi Prawa geologicznego i górniczego w tym zakresie.</w:t>
      </w:r>
    </w:p>
    <w:bookmarkEnd w:id="103"/>
    <w:p w14:paraId="5D60156A" w14:textId="77777777" w:rsidR="00BE2645" w:rsidRPr="00A96B0E" w:rsidRDefault="00BE2645" w:rsidP="00A96B0E">
      <w:pPr>
        <w:jc w:val="both"/>
        <w:rPr>
          <w:b/>
          <w:bCs/>
        </w:rPr>
      </w:pPr>
    </w:p>
    <w:p w14:paraId="7503370D" w14:textId="5D7E85A2" w:rsidR="00BE2645" w:rsidRDefault="00602FAA" w:rsidP="00480967">
      <w:pPr>
        <w:pStyle w:val="Akapitzlist"/>
        <w:numPr>
          <w:ilvl w:val="0"/>
          <w:numId w:val="30"/>
        </w:numPr>
        <w:jc w:val="both"/>
        <w:rPr>
          <w:b/>
          <w:bCs/>
        </w:rPr>
      </w:pPr>
      <w:bookmarkStart w:id="104" w:name="_Toc67292104"/>
      <w:bookmarkStart w:id="105" w:name="_Hlk67824277"/>
      <w:r w:rsidRPr="00A96B0E">
        <w:rPr>
          <w:b/>
          <w:bCs/>
        </w:rPr>
        <w:t>Obowiązki Zamawiającego</w:t>
      </w:r>
      <w:bookmarkEnd w:id="104"/>
      <w:r w:rsidR="00112408">
        <w:rPr>
          <w:b/>
          <w:bCs/>
        </w:rPr>
        <w:t>:</w:t>
      </w:r>
      <w:r w:rsidRPr="00A96B0E">
        <w:rPr>
          <w:b/>
          <w:bCs/>
        </w:rPr>
        <w:t xml:space="preserve"> </w:t>
      </w:r>
    </w:p>
    <w:p w14:paraId="448D054E" w14:textId="2347984E" w:rsidR="00F34CFB" w:rsidRPr="00F34CFB" w:rsidRDefault="00F34CFB" w:rsidP="00F34CFB">
      <w:pPr>
        <w:pStyle w:val="Akapitzlist"/>
        <w:jc w:val="both"/>
        <w:rPr>
          <w:bCs/>
        </w:rPr>
      </w:pPr>
      <w:r w:rsidRPr="00F34CFB">
        <w:rPr>
          <w:bCs/>
        </w:rPr>
        <w:t xml:space="preserve">Udział </w:t>
      </w:r>
      <w:r w:rsidR="006A7779">
        <w:rPr>
          <w:bCs/>
        </w:rPr>
        <w:t>w odbiorze oraz protokolarne potwierdzenie realizacji przedmiotu zamówienia.</w:t>
      </w:r>
    </w:p>
    <w:p w14:paraId="654717A2" w14:textId="77777777" w:rsidR="00A96B0E" w:rsidRPr="00A96B0E" w:rsidRDefault="00A96B0E" w:rsidP="00A96B0E">
      <w:pPr>
        <w:pStyle w:val="Akapitzlist"/>
        <w:jc w:val="both"/>
        <w:rPr>
          <w:b/>
          <w:bCs/>
        </w:rPr>
      </w:pPr>
    </w:p>
    <w:p w14:paraId="06ADC81E" w14:textId="72C40E8F" w:rsidR="00360DA8" w:rsidRDefault="00360DA8" w:rsidP="00480967">
      <w:pPr>
        <w:pStyle w:val="Akapitzlist"/>
        <w:numPr>
          <w:ilvl w:val="0"/>
          <w:numId w:val="30"/>
        </w:numPr>
        <w:jc w:val="both"/>
        <w:rPr>
          <w:b/>
          <w:bCs/>
        </w:rPr>
      </w:pPr>
      <w:r w:rsidRPr="00A96B0E">
        <w:rPr>
          <w:b/>
          <w:bCs/>
        </w:rPr>
        <w:t>Gwarancja i postępowanie reklamacyjne</w:t>
      </w:r>
      <w:r w:rsidR="00112408">
        <w:rPr>
          <w:b/>
          <w:bCs/>
        </w:rPr>
        <w:t>:</w:t>
      </w:r>
      <w:r w:rsidRPr="00A96B0E">
        <w:rPr>
          <w:b/>
          <w:bCs/>
        </w:rPr>
        <w:t xml:space="preserve"> </w:t>
      </w:r>
    </w:p>
    <w:p w14:paraId="3C1F4217" w14:textId="2AF99E2A" w:rsidR="006A7779" w:rsidRPr="006A7779" w:rsidRDefault="006A7779" w:rsidP="007D6A2A">
      <w:pPr>
        <w:widowControl w:val="0"/>
        <w:numPr>
          <w:ilvl w:val="0"/>
          <w:numId w:val="75"/>
        </w:numPr>
        <w:adjustRightInd w:val="0"/>
        <w:spacing w:after="160" w:line="259" w:lineRule="auto"/>
        <w:contextualSpacing/>
        <w:jc w:val="both"/>
        <w:textAlignment w:val="baseline"/>
        <w:rPr>
          <w:rFonts w:eastAsia="Calibri"/>
          <w:sz w:val="24"/>
          <w:szCs w:val="24"/>
          <w:lang w:eastAsia="en-US"/>
        </w:rPr>
      </w:pPr>
      <w:r w:rsidRPr="006A7779">
        <w:rPr>
          <w:rFonts w:eastAsia="Calibri"/>
          <w:sz w:val="24"/>
          <w:szCs w:val="24"/>
          <w:lang w:eastAsia="en-US"/>
        </w:rPr>
        <w:t>minimalny okres gwarancji – 24 miesiące od daty podpisania protokołu odbioru technicznego</w:t>
      </w:r>
      <w:r w:rsidR="007D6A2A" w:rsidRPr="007D6A2A">
        <w:t xml:space="preserve"> </w:t>
      </w:r>
      <w:r w:rsidR="007D6A2A" w:rsidRPr="007D6A2A">
        <w:rPr>
          <w:rFonts w:eastAsia="Calibri"/>
          <w:sz w:val="24"/>
          <w:szCs w:val="24"/>
          <w:lang w:eastAsia="en-US"/>
        </w:rPr>
        <w:t>przez upoważnionych przedstawicieli Stron wskazanych w Umowie</w:t>
      </w:r>
      <w:r w:rsidRPr="006A7779">
        <w:rPr>
          <w:rFonts w:eastAsia="Calibri"/>
          <w:sz w:val="24"/>
          <w:szCs w:val="24"/>
          <w:lang w:eastAsia="en-US"/>
        </w:rPr>
        <w:t xml:space="preserve">, </w:t>
      </w:r>
    </w:p>
    <w:p w14:paraId="16374320" w14:textId="77777777" w:rsidR="006A7779" w:rsidRPr="006A7779" w:rsidRDefault="006A7779" w:rsidP="00480967">
      <w:pPr>
        <w:widowControl w:val="0"/>
        <w:numPr>
          <w:ilvl w:val="0"/>
          <w:numId w:val="75"/>
        </w:numPr>
        <w:adjustRightInd w:val="0"/>
        <w:spacing w:after="160" w:line="259" w:lineRule="auto"/>
        <w:contextualSpacing/>
        <w:jc w:val="both"/>
        <w:textAlignment w:val="baseline"/>
        <w:rPr>
          <w:rFonts w:eastAsia="Calibri"/>
          <w:sz w:val="24"/>
          <w:szCs w:val="24"/>
          <w:lang w:eastAsia="en-US"/>
        </w:rPr>
      </w:pPr>
      <w:r w:rsidRPr="006A7779">
        <w:rPr>
          <w:rFonts w:eastAsia="Calibri"/>
          <w:sz w:val="24"/>
          <w:szCs w:val="24"/>
          <w:lang w:eastAsia="en-US"/>
        </w:rPr>
        <w:t>w okresie gwarancji wykonanie wymaganych przeglądów zgodnie z DTR wraz z wymiana materiałów eksploatacyjnych na koszt Wykonawcy,</w:t>
      </w:r>
    </w:p>
    <w:p w14:paraId="6116E323" w14:textId="77777777" w:rsidR="006A7779" w:rsidRPr="006A7779" w:rsidRDefault="006A7779" w:rsidP="00480967">
      <w:pPr>
        <w:widowControl w:val="0"/>
        <w:numPr>
          <w:ilvl w:val="0"/>
          <w:numId w:val="75"/>
        </w:numPr>
        <w:adjustRightInd w:val="0"/>
        <w:spacing w:after="160" w:line="259" w:lineRule="auto"/>
        <w:contextualSpacing/>
        <w:jc w:val="both"/>
        <w:textAlignment w:val="baseline"/>
        <w:rPr>
          <w:rFonts w:eastAsia="Calibri"/>
          <w:sz w:val="24"/>
          <w:szCs w:val="24"/>
          <w:lang w:eastAsia="en-US"/>
        </w:rPr>
      </w:pPr>
      <w:r w:rsidRPr="006A7779">
        <w:rPr>
          <w:rFonts w:eastAsia="Calibri"/>
          <w:sz w:val="24"/>
          <w:szCs w:val="24"/>
          <w:lang w:eastAsia="en-US"/>
        </w:rPr>
        <w:t>Wykonawca winien dostarczyć wykaz wszystkich czynności obsługowych, (ewentualnie naprawy, konserwacji, itp.) które użytkownik będzie mógł wykonywać samodzielnie bez utraty gwarancji,</w:t>
      </w:r>
    </w:p>
    <w:p w14:paraId="46149E9D" w14:textId="77777777" w:rsidR="006A7779" w:rsidRPr="006A7779" w:rsidRDefault="006A7779" w:rsidP="00480967">
      <w:pPr>
        <w:widowControl w:val="0"/>
        <w:numPr>
          <w:ilvl w:val="0"/>
          <w:numId w:val="75"/>
        </w:numPr>
        <w:adjustRightInd w:val="0"/>
        <w:spacing w:after="160" w:line="259" w:lineRule="auto"/>
        <w:contextualSpacing/>
        <w:jc w:val="both"/>
        <w:textAlignment w:val="baseline"/>
        <w:rPr>
          <w:rFonts w:eastAsia="Calibri"/>
          <w:sz w:val="24"/>
          <w:szCs w:val="24"/>
          <w:lang w:eastAsia="en-US"/>
        </w:rPr>
      </w:pPr>
      <w:r w:rsidRPr="006A7779">
        <w:rPr>
          <w:rFonts w:eastAsia="Calibri"/>
          <w:sz w:val="24"/>
          <w:szCs w:val="24"/>
          <w:lang w:eastAsia="en-US"/>
        </w:rPr>
        <w:t>jeżeli naprawa gwarancyjna u Zamawiającego nie będzie możliwa, Wykonawca dostarczy inny sprawny podzespół, a uszkodzony odbierze z kopalni na własny koszt i odpowiedzialność,</w:t>
      </w:r>
    </w:p>
    <w:p w14:paraId="2015D244" w14:textId="77777777" w:rsidR="006A7779" w:rsidRPr="006A7779" w:rsidRDefault="006A7779" w:rsidP="00480967">
      <w:pPr>
        <w:widowControl w:val="0"/>
        <w:numPr>
          <w:ilvl w:val="0"/>
          <w:numId w:val="75"/>
        </w:numPr>
        <w:adjustRightInd w:val="0"/>
        <w:spacing w:after="160" w:line="259" w:lineRule="auto"/>
        <w:contextualSpacing/>
        <w:jc w:val="both"/>
        <w:textAlignment w:val="baseline"/>
        <w:rPr>
          <w:rFonts w:eastAsia="Calibri"/>
          <w:sz w:val="24"/>
          <w:szCs w:val="24"/>
          <w:lang w:eastAsia="en-US"/>
        </w:rPr>
      </w:pPr>
      <w:r w:rsidRPr="006A7779">
        <w:rPr>
          <w:rFonts w:eastAsia="Calibri"/>
          <w:sz w:val="24"/>
          <w:szCs w:val="24"/>
          <w:lang w:eastAsia="en-US"/>
        </w:rPr>
        <w:t>wymienione w ramach gwarancji elementy i podzespoły zostaną objęte nowa gwarancja na takich samych zasadach jak przedmiot umowy,</w:t>
      </w:r>
    </w:p>
    <w:p w14:paraId="00303D65" w14:textId="77777777" w:rsidR="006A7779" w:rsidRPr="006A7779" w:rsidRDefault="006A7779" w:rsidP="00480967">
      <w:pPr>
        <w:widowControl w:val="0"/>
        <w:numPr>
          <w:ilvl w:val="0"/>
          <w:numId w:val="75"/>
        </w:numPr>
        <w:adjustRightInd w:val="0"/>
        <w:spacing w:after="160" w:line="259" w:lineRule="auto"/>
        <w:contextualSpacing/>
        <w:jc w:val="both"/>
        <w:textAlignment w:val="baseline"/>
        <w:rPr>
          <w:rFonts w:eastAsia="Calibri"/>
          <w:sz w:val="24"/>
          <w:szCs w:val="24"/>
          <w:lang w:eastAsia="en-US"/>
        </w:rPr>
      </w:pPr>
      <w:r w:rsidRPr="006A7779">
        <w:rPr>
          <w:rFonts w:eastAsia="Calibri"/>
          <w:sz w:val="24"/>
          <w:szCs w:val="24"/>
          <w:lang w:eastAsia="en-US"/>
        </w:rPr>
        <w:t>wydłuża się okres gwarancji o czas wykonywania napraw gwarancyjnych.</w:t>
      </w:r>
    </w:p>
    <w:p w14:paraId="59E8BCCC" w14:textId="77777777" w:rsidR="006A7779" w:rsidRPr="006A7779" w:rsidRDefault="006A7779" w:rsidP="006A7779">
      <w:pPr>
        <w:widowControl w:val="0"/>
        <w:adjustRightInd w:val="0"/>
        <w:ind w:left="1080"/>
        <w:jc w:val="both"/>
        <w:textAlignment w:val="baseline"/>
        <w:rPr>
          <w:rFonts w:eastAsia="Calibri"/>
          <w:b/>
          <w:sz w:val="24"/>
          <w:szCs w:val="24"/>
          <w:lang w:eastAsia="en-US"/>
        </w:rPr>
      </w:pPr>
      <w:r w:rsidRPr="006A7779">
        <w:rPr>
          <w:rFonts w:eastAsia="Calibri"/>
          <w:b/>
          <w:sz w:val="24"/>
          <w:szCs w:val="24"/>
          <w:lang w:eastAsia="en-US"/>
        </w:rPr>
        <w:t>Serwis</w:t>
      </w:r>
    </w:p>
    <w:p w14:paraId="509FBA0C" w14:textId="77777777" w:rsidR="006A7779" w:rsidRPr="006A7779" w:rsidRDefault="006A7779" w:rsidP="006A7779">
      <w:pPr>
        <w:widowControl w:val="0"/>
        <w:adjustRightInd w:val="0"/>
        <w:jc w:val="both"/>
        <w:textAlignment w:val="baseline"/>
        <w:rPr>
          <w:rFonts w:eastAsia="Calibri"/>
          <w:sz w:val="24"/>
          <w:szCs w:val="24"/>
          <w:lang w:eastAsia="en-US"/>
        </w:rPr>
      </w:pPr>
      <w:r w:rsidRPr="006A7779">
        <w:rPr>
          <w:rFonts w:eastAsia="Calibri"/>
          <w:sz w:val="24"/>
          <w:szCs w:val="24"/>
          <w:lang w:eastAsia="en-US"/>
        </w:rPr>
        <w:t xml:space="preserve">                  Wykonawca zapewni:</w:t>
      </w:r>
    </w:p>
    <w:p w14:paraId="1AB13355" w14:textId="77777777" w:rsidR="006A7779" w:rsidRPr="006A7779" w:rsidRDefault="006A7779" w:rsidP="00480967">
      <w:pPr>
        <w:widowControl w:val="0"/>
        <w:numPr>
          <w:ilvl w:val="0"/>
          <w:numId w:val="74"/>
        </w:numPr>
        <w:adjustRightInd w:val="0"/>
        <w:spacing w:after="160" w:line="259" w:lineRule="auto"/>
        <w:contextualSpacing/>
        <w:jc w:val="both"/>
        <w:textAlignment w:val="baseline"/>
        <w:rPr>
          <w:rFonts w:eastAsia="Calibri"/>
          <w:sz w:val="24"/>
          <w:szCs w:val="24"/>
          <w:lang w:eastAsia="en-US"/>
        </w:rPr>
      </w:pPr>
      <w:r w:rsidRPr="006A7779">
        <w:rPr>
          <w:rFonts w:eastAsia="Calibri"/>
          <w:sz w:val="24"/>
          <w:szCs w:val="24"/>
          <w:lang w:eastAsia="en-US"/>
        </w:rPr>
        <w:lastRenderedPageBreak/>
        <w:t>świadczenie gwarancyjnej usługi serwisowej w okresie gwarancji na koszt własny,</w:t>
      </w:r>
    </w:p>
    <w:p w14:paraId="1B0AF69C" w14:textId="77777777" w:rsidR="006A7779" w:rsidRPr="006A7779" w:rsidRDefault="006A7779" w:rsidP="00480967">
      <w:pPr>
        <w:widowControl w:val="0"/>
        <w:numPr>
          <w:ilvl w:val="0"/>
          <w:numId w:val="74"/>
        </w:numPr>
        <w:adjustRightInd w:val="0"/>
        <w:spacing w:after="160" w:line="259" w:lineRule="auto"/>
        <w:contextualSpacing/>
        <w:jc w:val="both"/>
        <w:textAlignment w:val="baseline"/>
        <w:rPr>
          <w:rFonts w:eastAsia="Calibri"/>
          <w:sz w:val="24"/>
          <w:szCs w:val="24"/>
          <w:lang w:eastAsia="en-US"/>
        </w:rPr>
      </w:pPr>
      <w:r w:rsidRPr="006A7779">
        <w:rPr>
          <w:rFonts w:eastAsia="Calibri"/>
          <w:sz w:val="24"/>
          <w:szCs w:val="24"/>
          <w:lang w:eastAsia="en-US"/>
        </w:rPr>
        <w:t>w okresie gwarancji dyżurujący serwis 24 godziny/dobę przez wszystkie dni robocze, wolne od pracy i święta, z pełnym zabezpieczeniem w części rezerwowe,</w:t>
      </w:r>
    </w:p>
    <w:p w14:paraId="0EA37107" w14:textId="3C0948A8" w:rsidR="006A7779" w:rsidRPr="006A7779" w:rsidRDefault="006A7779" w:rsidP="00480967">
      <w:pPr>
        <w:widowControl w:val="0"/>
        <w:numPr>
          <w:ilvl w:val="0"/>
          <w:numId w:val="74"/>
        </w:numPr>
        <w:adjustRightInd w:val="0"/>
        <w:spacing w:after="160" w:line="259" w:lineRule="auto"/>
        <w:contextualSpacing/>
        <w:jc w:val="both"/>
        <w:textAlignment w:val="baseline"/>
        <w:rPr>
          <w:rFonts w:eastAsia="Calibri"/>
          <w:sz w:val="24"/>
          <w:szCs w:val="24"/>
          <w:lang w:eastAsia="en-US"/>
        </w:rPr>
      </w:pPr>
      <w:r w:rsidRPr="006A7779">
        <w:rPr>
          <w:rFonts w:eastAsia="Calibri"/>
          <w:sz w:val="24"/>
          <w:szCs w:val="24"/>
          <w:lang w:eastAsia="en-US"/>
        </w:rPr>
        <w:t>przeszkolenie na terenie kopalni do 25 pracowników u Zamawiającego, w zakresie konserwac</w:t>
      </w:r>
      <w:r w:rsidR="00E56A11">
        <w:rPr>
          <w:rFonts w:eastAsia="Calibri"/>
          <w:sz w:val="24"/>
          <w:szCs w:val="24"/>
          <w:lang w:eastAsia="en-US"/>
        </w:rPr>
        <w:t>ji, napraw i obsługi urządzeń w</w:t>
      </w:r>
      <w:r w:rsidRPr="006A7779">
        <w:rPr>
          <w:rFonts w:eastAsia="Calibri"/>
          <w:sz w:val="24"/>
          <w:szCs w:val="24"/>
          <w:lang w:eastAsia="en-US"/>
        </w:rPr>
        <w:t>raz z wydaniem odpowiednich zaświadczeń wchodzących w zakres przedmiotu zamówienia na koszt Wykonawcy,</w:t>
      </w:r>
    </w:p>
    <w:p w14:paraId="2F33CF6B" w14:textId="4B35226F" w:rsidR="006A7779" w:rsidRPr="006A7779" w:rsidRDefault="006A7779" w:rsidP="00480967">
      <w:pPr>
        <w:widowControl w:val="0"/>
        <w:numPr>
          <w:ilvl w:val="0"/>
          <w:numId w:val="74"/>
        </w:numPr>
        <w:adjustRightInd w:val="0"/>
        <w:spacing w:after="160" w:line="259" w:lineRule="auto"/>
        <w:contextualSpacing/>
        <w:jc w:val="both"/>
        <w:textAlignment w:val="baseline"/>
        <w:rPr>
          <w:rFonts w:eastAsia="Calibri"/>
          <w:sz w:val="24"/>
          <w:szCs w:val="24"/>
          <w:lang w:eastAsia="en-US"/>
        </w:rPr>
      </w:pPr>
      <w:r w:rsidRPr="006A7779">
        <w:rPr>
          <w:rFonts w:eastAsia="Calibri"/>
          <w:sz w:val="24"/>
          <w:szCs w:val="24"/>
          <w:lang w:eastAsia="en-US"/>
        </w:rPr>
        <w:t>przyjazd serwisu w terminie do 12 godzin od telefonicznego zgłoszenia konieczności naprawy oraz wymiany części i podzespołów, czas trwania naprawy określony w protokole serwisowym awarii nie może przekroczy 18 godzin od momentu przystąpienia ekipy serwisowej do pracy.</w:t>
      </w:r>
    </w:p>
    <w:p w14:paraId="71A90659" w14:textId="77777777" w:rsidR="006A7779" w:rsidRPr="001E527D" w:rsidRDefault="006A7779" w:rsidP="00480967">
      <w:pPr>
        <w:widowControl w:val="0"/>
        <w:numPr>
          <w:ilvl w:val="0"/>
          <w:numId w:val="74"/>
        </w:numPr>
        <w:adjustRightInd w:val="0"/>
        <w:spacing w:after="160" w:line="259" w:lineRule="auto"/>
        <w:contextualSpacing/>
        <w:jc w:val="both"/>
        <w:textAlignment w:val="baseline"/>
        <w:rPr>
          <w:rFonts w:eastAsia="Calibri"/>
          <w:sz w:val="24"/>
          <w:szCs w:val="24"/>
          <w:lang w:eastAsia="en-US"/>
        </w:rPr>
      </w:pPr>
      <w:r w:rsidRPr="006A7779">
        <w:rPr>
          <w:rFonts w:eastAsia="Calibri"/>
          <w:sz w:val="24"/>
          <w:szCs w:val="24"/>
          <w:lang w:eastAsia="en-US"/>
        </w:rPr>
        <w:t xml:space="preserve">świadczenie usług serwisowych pogwarancyjnych wynikłych z winy zamawiającego oraz serwis po okresie gwarancji będzie odbywać się na </w:t>
      </w:r>
      <w:r w:rsidRPr="001E527D">
        <w:rPr>
          <w:rFonts w:eastAsia="Calibri"/>
          <w:sz w:val="24"/>
          <w:szCs w:val="24"/>
          <w:lang w:eastAsia="en-US"/>
        </w:rPr>
        <w:t>podstawie odrębnie zawartych umów,</w:t>
      </w:r>
    </w:p>
    <w:p w14:paraId="7C65734C" w14:textId="53AFA4A7" w:rsidR="006A7779" w:rsidRPr="001E527D" w:rsidRDefault="006A7779" w:rsidP="00480967">
      <w:pPr>
        <w:widowControl w:val="0"/>
        <w:numPr>
          <w:ilvl w:val="0"/>
          <w:numId w:val="74"/>
        </w:numPr>
        <w:adjustRightInd w:val="0"/>
        <w:spacing w:after="160" w:line="259" w:lineRule="auto"/>
        <w:contextualSpacing/>
        <w:jc w:val="both"/>
        <w:textAlignment w:val="baseline"/>
        <w:rPr>
          <w:rFonts w:eastAsia="Calibri"/>
          <w:sz w:val="24"/>
          <w:szCs w:val="24"/>
          <w:lang w:eastAsia="en-US"/>
        </w:rPr>
      </w:pPr>
      <w:r w:rsidRPr="001E527D">
        <w:rPr>
          <w:rFonts w:eastAsia="Calibri"/>
          <w:sz w:val="24"/>
          <w:szCs w:val="24"/>
          <w:lang w:eastAsia="en-US"/>
        </w:rPr>
        <w:t xml:space="preserve">osoby które będą świadczyć gwarancyjne usługi serwisowe musza posiadać stosowne uprawnienie do wykonywania czynności serwisowych zgodnie </w:t>
      </w:r>
      <w:r w:rsidRPr="001E527D">
        <w:rPr>
          <w:rFonts w:eastAsia="Calibri"/>
          <w:sz w:val="24"/>
          <w:szCs w:val="24"/>
          <w:lang w:eastAsia="en-US"/>
        </w:rPr>
        <w:br/>
        <w:t xml:space="preserve">z obowiązującymi w kopalniach Polskiej Grupy Górniczej S.A. przepisami </w:t>
      </w:r>
      <w:r w:rsidR="00E56A11" w:rsidRPr="001E527D">
        <w:rPr>
          <w:rFonts w:eastAsia="Calibri"/>
          <w:sz w:val="24"/>
          <w:szCs w:val="24"/>
          <w:lang w:eastAsia="en-US"/>
        </w:rPr>
        <w:t xml:space="preserve">oraz </w:t>
      </w:r>
      <w:r w:rsidRPr="001E527D">
        <w:rPr>
          <w:rFonts w:eastAsia="Calibri"/>
          <w:sz w:val="24"/>
          <w:szCs w:val="24"/>
          <w:lang w:eastAsia="en-US"/>
        </w:rPr>
        <w:t>o odpowiednich do zakresu prac doświadczeniu</w:t>
      </w:r>
      <w:r w:rsidR="00E56A11" w:rsidRPr="001E527D">
        <w:rPr>
          <w:rFonts w:eastAsia="Calibri"/>
          <w:sz w:val="24"/>
          <w:szCs w:val="24"/>
          <w:lang w:eastAsia="en-US"/>
        </w:rPr>
        <w:t xml:space="preserve"> i kwalifikacjach, zapoznanych </w:t>
      </w:r>
      <w:r w:rsidRPr="001E527D">
        <w:rPr>
          <w:rFonts w:eastAsia="Calibri"/>
          <w:sz w:val="24"/>
          <w:szCs w:val="24"/>
          <w:lang w:eastAsia="en-US"/>
        </w:rPr>
        <w:t>z dokumentacja techniczną prowadzenia napraw maszyny w warunkach dołowych, zapoznanych z obowiązkami wynikającymi z art. 77 oraz odpowiadających ustaleniom art. 74 ustawy „Prawo geologiczne i górnicze”.</w:t>
      </w:r>
    </w:p>
    <w:p w14:paraId="4C9277C1" w14:textId="77777777" w:rsidR="00360DA8" w:rsidRPr="001E527D" w:rsidRDefault="00360DA8" w:rsidP="00A96B0E">
      <w:pPr>
        <w:jc w:val="both"/>
        <w:rPr>
          <w:color w:val="FF0000"/>
          <w:sz w:val="24"/>
          <w:szCs w:val="24"/>
        </w:rPr>
      </w:pPr>
    </w:p>
    <w:p w14:paraId="5BDE6DAC" w14:textId="5FE3EC7A" w:rsidR="0001685C" w:rsidRDefault="0001685C" w:rsidP="00480967">
      <w:pPr>
        <w:pStyle w:val="Akapitzlist"/>
        <w:numPr>
          <w:ilvl w:val="0"/>
          <w:numId w:val="30"/>
        </w:numPr>
        <w:jc w:val="both"/>
        <w:rPr>
          <w:b/>
          <w:bCs/>
        </w:rPr>
      </w:pPr>
      <w:bookmarkStart w:id="106" w:name="_Toc67292096"/>
      <w:bookmarkStart w:id="107" w:name="_Toc67292095"/>
      <w:bookmarkStart w:id="108" w:name="_Hlk67824301"/>
      <w:bookmarkEnd w:id="105"/>
      <w:r>
        <w:rPr>
          <w:b/>
          <w:bCs/>
        </w:rPr>
        <w:t>Wymagania stawiane osobom, które będą wykonywać gwarancyjne czynności serwisowe:</w:t>
      </w:r>
    </w:p>
    <w:p w14:paraId="52975287" w14:textId="77777777" w:rsidR="0001685C" w:rsidRPr="0001685C" w:rsidRDefault="0001685C" w:rsidP="0001685C">
      <w:pPr>
        <w:widowControl w:val="0"/>
        <w:adjustRightInd w:val="0"/>
        <w:ind w:left="720"/>
        <w:contextualSpacing/>
        <w:jc w:val="both"/>
        <w:textAlignment w:val="baseline"/>
        <w:rPr>
          <w:bCs/>
          <w:sz w:val="24"/>
          <w:szCs w:val="24"/>
        </w:rPr>
      </w:pPr>
      <w:r w:rsidRPr="0001685C">
        <w:rPr>
          <w:bCs/>
          <w:sz w:val="24"/>
          <w:szCs w:val="24"/>
        </w:rPr>
        <w:t>Osoby, które będą wykonywać czynności gwarancyjne i serwisowe muszą posiadać stosowne uprawnienia do pracy w Ruchu Zakładu Górniczego tj. muszą być zapoznani z obowiązkami wynikającymi z Ustawy z dnia 09.06.2011r. – Prawo geologiczne i górnicze (</w:t>
      </w:r>
      <w:proofErr w:type="spellStart"/>
      <w:r w:rsidRPr="0001685C">
        <w:rPr>
          <w:bCs/>
          <w:sz w:val="24"/>
          <w:szCs w:val="24"/>
        </w:rPr>
        <w:t>t.j</w:t>
      </w:r>
      <w:proofErr w:type="spellEnd"/>
      <w:r w:rsidRPr="0001685C">
        <w:rPr>
          <w:bCs/>
          <w:sz w:val="24"/>
          <w:szCs w:val="24"/>
        </w:rPr>
        <w:t xml:space="preserve">. Dz.  z 2023 poz. 633 z </w:t>
      </w:r>
      <w:proofErr w:type="spellStart"/>
      <w:r w:rsidRPr="0001685C">
        <w:rPr>
          <w:bCs/>
          <w:sz w:val="24"/>
          <w:szCs w:val="24"/>
        </w:rPr>
        <w:t>późn</w:t>
      </w:r>
      <w:proofErr w:type="spellEnd"/>
      <w:r w:rsidRPr="0001685C">
        <w:rPr>
          <w:bCs/>
          <w:sz w:val="24"/>
          <w:szCs w:val="24"/>
        </w:rPr>
        <w:t xml:space="preserve"> zm.), posiadać odpowiednie do zakresu prac doświadczenie i kwalifikacje, aktualne badania okresowe, aktualne szkolenia BHP oraz wymagane ubezpieczenia. Osoby te muszą być wyposażone w podstawowe narzędzia oraz stosować odzież, obuwie i sprzęt ochrony indywidualnej spełniający postanowienia Dyrektywy 89/686/WE oraz Rozporządzenia Ministra Gospodarki z dnia 21.12.2005 r.</w:t>
      </w:r>
    </w:p>
    <w:p w14:paraId="7F223F50" w14:textId="77777777" w:rsidR="0001685C" w:rsidRDefault="0001685C" w:rsidP="0001685C">
      <w:pPr>
        <w:pStyle w:val="Akapitzlist"/>
        <w:jc w:val="both"/>
        <w:rPr>
          <w:b/>
          <w:bCs/>
        </w:rPr>
      </w:pPr>
    </w:p>
    <w:p w14:paraId="21B31972" w14:textId="666F7730" w:rsidR="007F63D9" w:rsidRDefault="007F63D9" w:rsidP="00480967">
      <w:pPr>
        <w:pStyle w:val="Akapitzlist"/>
        <w:numPr>
          <w:ilvl w:val="0"/>
          <w:numId w:val="30"/>
        </w:numPr>
        <w:jc w:val="both"/>
        <w:rPr>
          <w:b/>
          <w:bCs/>
        </w:rPr>
      </w:pPr>
      <w:r w:rsidRPr="001E527D">
        <w:rPr>
          <w:b/>
          <w:bCs/>
        </w:rPr>
        <w:t>Forma zatrudnienia osób realizujących zamówienie</w:t>
      </w:r>
      <w:bookmarkEnd w:id="106"/>
      <w:r w:rsidR="00112408" w:rsidRPr="001E527D">
        <w:rPr>
          <w:b/>
          <w:bCs/>
        </w:rPr>
        <w:t>:</w:t>
      </w:r>
    </w:p>
    <w:p w14:paraId="08691D2F" w14:textId="77777777" w:rsidR="0001685C" w:rsidRPr="001E527D" w:rsidRDefault="0001685C" w:rsidP="0001685C">
      <w:pPr>
        <w:pStyle w:val="Akapitzlist"/>
        <w:jc w:val="both"/>
        <w:rPr>
          <w:b/>
          <w:bCs/>
        </w:rPr>
      </w:pPr>
    </w:p>
    <w:p w14:paraId="4D2B56A9" w14:textId="77777777" w:rsidR="002B15BE" w:rsidRDefault="002B15BE" w:rsidP="002B15BE">
      <w:pPr>
        <w:widowControl w:val="0"/>
        <w:adjustRightInd w:val="0"/>
        <w:ind w:firstLine="709"/>
        <w:jc w:val="both"/>
        <w:textAlignment w:val="baseline"/>
        <w:rPr>
          <w:bCs/>
          <w:iCs/>
          <w:sz w:val="24"/>
          <w:szCs w:val="24"/>
        </w:rPr>
      </w:pPr>
      <w:r w:rsidRPr="002B15BE">
        <w:rPr>
          <w:bCs/>
          <w:iCs/>
          <w:sz w:val="24"/>
          <w:szCs w:val="24"/>
        </w:rPr>
        <w:t>Zgodnie z §9 Załącznika nr 5 do SWZ „Istotne postanowienia umowy”.</w:t>
      </w:r>
    </w:p>
    <w:p w14:paraId="2CA9C7F7" w14:textId="77777777" w:rsidR="0001685C" w:rsidRPr="002B15BE" w:rsidRDefault="0001685C" w:rsidP="002B15BE">
      <w:pPr>
        <w:widowControl w:val="0"/>
        <w:adjustRightInd w:val="0"/>
        <w:ind w:firstLine="709"/>
        <w:jc w:val="both"/>
        <w:textAlignment w:val="baseline"/>
        <w:rPr>
          <w:b/>
          <w:sz w:val="24"/>
          <w:szCs w:val="24"/>
        </w:rPr>
      </w:pPr>
    </w:p>
    <w:p w14:paraId="219434BB" w14:textId="5D3C545D" w:rsidR="001B50F3" w:rsidRPr="001B50F3" w:rsidRDefault="001F655F" w:rsidP="00480967">
      <w:pPr>
        <w:pStyle w:val="Akapitzlist"/>
        <w:numPr>
          <w:ilvl w:val="0"/>
          <w:numId w:val="30"/>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7"/>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09" w:name="_Hlk82764309"/>
    </w:p>
    <w:p w14:paraId="1957E8B9" w14:textId="160FAB2D" w:rsidR="001B50F3" w:rsidRPr="006B2639" w:rsidRDefault="001B50F3" w:rsidP="002B15BE">
      <w:pPr>
        <w:pStyle w:val="Akapitzlist"/>
        <w:jc w:val="both"/>
        <w:rPr>
          <w:b/>
          <w:bCs/>
        </w:rPr>
      </w:pPr>
      <w:r w:rsidRPr="006B2639">
        <w:rPr>
          <w:bCs/>
        </w:rPr>
        <w:t xml:space="preserve">Realizacja przedmiotowego zamówienia </w:t>
      </w:r>
      <w:r w:rsidRPr="006B2639">
        <w:rPr>
          <w:b/>
          <w:bCs/>
        </w:rPr>
        <w:t>nie wymaga</w:t>
      </w:r>
      <w:r w:rsidRPr="006B2639">
        <w:rPr>
          <w:bCs/>
        </w:rPr>
        <w:t xml:space="preserve"> odpłatnego korzystania ze składników majątku Zamawiającego lub świadczenia usług bądź wydania materiałów niezbędnych do wykonania zamówienia.</w:t>
      </w:r>
      <w:r w:rsidRPr="006B2639">
        <w:t xml:space="preserve"> </w:t>
      </w:r>
    </w:p>
    <w:p w14:paraId="5C87BF65" w14:textId="77777777" w:rsidR="001B50F3" w:rsidRPr="00D056E1" w:rsidRDefault="001B50F3" w:rsidP="001B50F3">
      <w:pPr>
        <w:pStyle w:val="Akapitzlist"/>
        <w:jc w:val="both"/>
        <w:rPr>
          <w:b/>
          <w:bCs/>
          <w:sz w:val="22"/>
          <w:szCs w:val="22"/>
        </w:rPr>
      </w:pPr>
    </w:p>
    <w:bookmarkEnd w:id="109"/>
    <w:p w14:paraId="060D4CF7" w14:textId="27202102" w:rsidR="0001685C" w:rsidRPr="006B2639" w:rsidRDefault="001F655F" w:rsidP="006B2639">
      <w:pPr>
        <w:pStyle w:val="Akapitzlist"/>
        <w:numPr>
          <w:ilvl w:val="0"/>
          <w:numId w:val="30"/>
        </w:numPr>
        <w:jc w:val="both"/>
        <w:rPr>
          <w:b/>
          <w:bCs/>
        </w:rPr>
      </w:pPr>
      <w:r w:rsidRPr="006B2639">
        <w:rPr>
          <w:b/>
          <w:bCs/>
        </w:rPr>
        <w:t>Informacje dodatkowe</w:t>
      </w:r>
      <w:r w:rsidR="00112408" w:rsidRPr="006B2639">
        <w:rPr>
          <w:b/>
          <w:bCs/>
        </w:rPr>
        <w:t>:</w:t>
      </w:r>
      <w:r w:rsidR="006B2639" w:rsidRPr="006B2639">
        <w:rPr>
          <w:b/>
          <w:bCs/>
        </w:rPr>
        <w:t xml:space="preserve"> </w:t>
      </w:r>
      <w:bookmarkEnd w:id="108"/>
      <w:r w:rsidR="006B2639">
        <w:rPr>
          <w:bCs/>
        </w:rPr>
        <w:t>nie dotyczy</w:t>
      </w:r>
    </w:p>
    <w:p w14:paraId="0AB8DEAA" w14:textId="039BD064" w:rsidR="00271CCF" w:rsidRPr="0001685C" w:rsidRDefault="00271CCF" w:rsidP="0001685C">
      <w:pPr>
        <w:spacing w:after="160" w:line="259" w:lineRule="auto"/>
        <w:rPr>
          <w:b/>
        </w:rPr>
      </w:pPr>
      <w:r w:rsidRPr="0098338C">
        <w:rPr>
          <w:b/>
          <w:bCs/>
          <w:color w:val="2F5496"/>
          <w:spacing w:val="20"/>
          <w:sz w:val="28"/>
          <w:szCs w:val="28"/>
        </w:rPr>
        <w:lastRenderedPageBreak/>
        <w:t>Załącznik nr 1a do SWZ</w:t>
      </w:r>
      <w:r w:rsidR="00686460">
        <w:rPr>
          <w:b/>
          <w:bCs/>
          <w:color w:val="2F5496"/>
          <w:spacing w:val="20"/>
          <w:sz w:val="28"/>
          <w:szCs w:val="28"/>
        </w:rPr>
        <w:t xml:space="preserve"> - </w:t>
      </w:r>
      <w:r w:rsidRPr="0098338C">
        <w:rPr>
          <w:b/>
          <w:bCs/>
          <w:color w:val="2F5496"/>
          <w:spacing w:val="20"/>
          <w:sz w:val="28"/>
          <w:szCs w:val="28"/>
        </w:rPr>
        <w:t>Wykaz spełnienia istotnych dla Zamawiającego wymagań i parametrów techniczno-użytkowych</w:t>
      </w:r>
    </w:p>
    <w:p w14:paraId="7142D70D" w14:textId="77777777" w:rsidR="00271CCF" w:rsidRDefault="00271CCF" w:rsidP="00271CCF"/>
    <w:tbl>
      <w:tblPr>
        <w:tblStyle w:val="Tabela-Siatka1"/>
        <w:tblW w:w="9747" w:type="dxa"/>
        <w:tblLook w:val="04A0" w:firstRow="1" w:lastRow="0" w:firstColumn="1" w:lastColumn="0" w:noHBand="0" w:noVBand="1"/>
      </w:tblPr>
      <w:tblGrid>
        <w:gridCol w:w="578"/>
        <w:gridCol w:w="3358"/>
        <w:gridCol w:w="2835"/>
        <w:gridCol w:w="2976"/>
      </w:tblGrid>
      <w:tr w:rsidR="00271CCF" w:rsidRPr="00CA2329" w14:paraId="542D15FC" w14:textId="77777777" w:rsidTr="00AE644C">
        <w:trPr>
          <w:trHeight w:val="319"/>
        </w:trPr>
        <w:tc>
          <w:tcPr>
            <w:tcW w:w="3936" w:type="dxa"/>
            <w:gridSpan w:val="2"/>
          </w:tcPr>
          <w:p w14:paraId="2C410FE0" w14:textId="77777777" w:rsidR="00271CCF" w:rsidRPr="00CA2329" w:rsidRDefault="00271CCF" w:rsidP="00AE644C">
            <w:pPr>
              <w:widowControl w:val="0"/>
              <w:adjustRightInd w:val="0"/>
              <w:spacing w:after="160" w:line="259" w:lineRule="auto"/>
              <w:contextualSpacing/>
              <w:textAlignment w:val="baseline"/>
              <w:rPr>
                <w:rFonts w:eastAsia="Calibri"/>
                <w:b/>
              </w:rPr>
            </w:pPr>
            <w:r>
              <w:rPr>
                <w:rFonts w:eastAsia="Calibri"/>
                <w:b/>
              </w:rPr>
              <w:t>TYP/NAZWA URZĄDZENIA</w:t>
            </w:r>
          </w:p>
        </w:tc>
        <w:tc>
          <w:tcPr>
            <w:tcW w:w="5811" w:type="dxa"/>
            <w:gridSpan w:val="2"/>
            <w:vAlign w:val="center"/>
          </w:tcPr>
          <w:p w14:paraId="570ACB7B" w14:textId="77777777" w:rsidR="00271CCF" w:rsidRPr="00CA2329" w:rsidRDefault="00271CCF" w:rsidP="00AE644C">
            <w:pPr>
              <w:widowControl w:val="0"/>
              <w:adjustRightInd w:val="0"/>
              <w:spacing w:after="160" w:line="259" w:lineRule="auto"/>
              <w:contextualSpacing/>
              <w:jc w:val="center"/>
              <w:textAlignment w:val="baseline"/>
              <w:rPr>
                <w:rFonts w:eastAsia="Calibri"/>
                <w:b/>
              </w:rPr>
            </w:pPr>
          </w:p>
        </w:tc>
      </w:tr>
      <w:tr w:rsidR="00271CCF" w:rsidRPr="00CA2329" w14:paraId="20E9885A" w14:textId="77777777" w:rsidTr="00AE644C">
        <w:trPr>
          <w:trHeight w:val="319"/>
        </w:trPr>
        <w:tc>
          <w:tcPr>
            <w:tcW w:w="3936" w:type="dxa"/>
            <w:gridSpan w:val="2"/>
          </w:tcPr>
          <w:p w14:paraId="60B13864" w14:textId="77777777" w:rsidR="00271CCF" w:rsidRPr="00CA2329" w:rsidRDefault="00271CCF" w:rsidP="00AE644C">
            <w:pPr>
              <w:widowControl w:val="0"/>
              <w:adjustRightInd w:val="0"/>
              <w:spacing w:after="160" w:line="259" w:lineRule="auto"/>
              <w:contextualSpacing/>
              <w:textAlignment w:val="baseline"/>
              <w:rPr>
                <w:rFonts w:eastAsia="Calibri"/>
                <w:b/>
              </w:rPr>
            </w:pPr>
            <w:r>
              <w:rPr>
                <w:rFonts w:eastAsia="Calibri"/>
                <w:b/>
              </w:rPr>
              <w:t>PRODUCENT</w:t>
            </w:r>
          </w:p>
        </w:tc>
        <w:tc>
          <w:tcPr>
            <w:tcW w:w="5811" w:type="dxa"/>
            <w:gridSpan w:val="2"/>
          </w:tcPr>
          <w:p w14:paraId="09CD37FD" w14:textId="77777777" w:rsidR="00271CCF" w:rsidRPr="00CA2329" w:rsidRDefault="00271CCF" w:rsidP="00AE644C">
            <w:pPr>
              <w:widowControl w:val="0"/>
              <w:adjustRightInd w:val="0"/>
              <w:spacing w:after="160" w:line="259" w:lineRule="auto"/>
              <w:contextualSpacing/>
              <w:textAlignment w:val="baseline"/>
              <w:rPr>
                <w:rFonts w:eastAsia="Calibri"/>
                <w:b/>
              </w:rPr>
            </w:pPr>
          </w:p>
        </w:tc>
      </w:tr>
      <w:tr w:rsidR="00271CCF" w:rsidRPr="00CA2329" w14:paraId="5A8C98CE" w14:textId="77777777" w:rsidTr="00AE644C">
        <w:trPr>
          <w:trHeight w:val="319"/>
        </w:trPr>
        <w:tc>
          <w:tcPr>
            <w:tcW w:w="578" w:type="dxa"/>
            <w:shd w:val="clear" w:color="auto" w:fill="D9D9D9" w:themeFill="background1" w:themeFillShade="D9"/>
          </w:tcPr>
          <w:p w14:paraId="3A20BB50" w14:textId="77777777" w:rsidR="00271CCF" w:rsidRPr="00CA2329" w:rsidRDefault="00271CCF" w:rsidP="00AE644C">
            <w:pPr>
              <w:widowControl w:val="0"/>
              <w:adjustRightInd w:val="0"/>
              <w:spacing w:after="160" w:line="259" w:lineRule="auto"/>
              <w:contextualSpacing/>
              <w:textAlignment w:val="baseline"/>
              <w:rPr>
                <w:rFonts w:eastAsia="Calibri"/>
                <w:b/>
              </w:rPr>
            </w:pPr>
            <w:r w:rsidRPr="00CA2329">
              <w:rPr>
                <w:rFonts w:eastAsia="Calibri"/>
                <w:b/>
              </w:rPr>
              <w:t>Lp.</w:t>
            </w:r>
          </w:p>
        </w:tc>
        <w:tc>
          <w:tcPr>
            <w:tcW w:w="3358" w:type="dxa"/>
            <w:shd w:val="clear" w:color="auto" w:fill="D9D9D9" w:themeFill="background1" w:themeFillShade="D9"/>
          </w:tcPr>
          <w:p w14:paraId="14BEC501" w14:textId="77777777" w:rsidR="00271CCF" w:rsidRPr="00CA2329" w:rsidRDefault="00271CCF" w:rsidP="00AE644C">
            <w:pPr>
              <w:widowControl w:val="0"/>
              <w:adjustRightInd w:val="0"/>
              <w:spacing w:after="160" w:line="259" w:lineRule="auto"/>
              <w:contextualSpacing/>
              <w:textAlignment w:val="baseline"/>
              <w:rPr>
                <w:rFonts w:eastAsia="Calibri"/>
                <w:b/>
              </w:rPr>
            </w:pPr>
            <w:r w:rsidRPr="00CA2329">
              <w:rPr>
                <w:rFonts w:eastAsia="Calibri"/>
                <w:b/>
              </w:rPr>
              <w:t>Opis wymaganych parametrów technicznych</w:t>
            </w:r>
          </w:p>
        </w:tc>
        <w:tc>
          <w:tcPr>
            <w:tcW w:w="2835" w:type="dxa"/>
            <w:shd w:val="clear" w:color="auto" w:fill="D9D9D9" w:themeFill="background1" w:themeFillShade="D9"/>
          </w:tcPr>
          <w:p w14:paraId="75988224" w14:textId="77777777" w:rsidR="00271CCF" w:rsidRPr="00CA2329" w:rsidRDefault="00271CCF" w:rsidP="00AE644C">
            <w:pPr>
              <w:widowControl w:val="0"/>
              <w:adjustRightInd w:val="0"/>
              <w:spacing w:after="160" w:line="259" w:lineRule="auto"/>
              <w:contextualSpacing/>
              <w:textAlignment w:val="baseline"/>
              <w:rPr>
                <w:rFonts w:eastAsia="Calibri"/>
                <w:b/>
              </w:rPr>
            </w:pPr>
            <w:r>
              <w:rPr>
                <w:rFonts w:eastAsia="Calibri"/>
                <w:b/>
              </w:rPr>
              <w:t>Wymagane parametry przez Zamawiającego</w:t>
            </w:r>
          </w:p>
        </w:tc>
        <w:tc>
          <w:tcPr>
            <w:tcW w:w="2976" w:type="dxa"/>
            <w:shd w:val="clear" w:color="auto" w:fill="D9D9D9" w:themeFill="background1" w:themeFillShade="D9"/>
          </w:tcPr>
          <w:p w14:paraId="76C5838E" w14:textId="77777777" w:rsidR="00271CCF" w:rsidRDefault="00271CCF" w:rsidP="00AE644C">
            <w:pPr>
              <w:widowControl w:val="0"/>
              <w:adjustRightInd w:val="0"/>
              <w:spacing w:after="160" w:line="259" w:lineRule="auto"/>
              <w:contextualSpacing/>
              <w:textAlignment w:val="baseline"/>
              <w:rPr>
                <w:rFonts w:eastAsia="Calibri"/>
                <w:b/>
              </w:rPr>
            </w:pPr>
            <w:r>
              <w:rPr>
                <w:rFonts w:eastAsia="Calibri"/>
                <w:b/>
              </w:rPr>
              <w:t xml:space="preserve">Oferowane, wpisać odpowiednio: </w:t>
            </w:r>
          </w:p>
          <w:p w14:paraId="1254CEC2" w14:textId="77777777" w:rsidR="00271CCF" w:rsidRPr="00CA2329" w:rsidRDefault="00271CCF" w:rsidP="00AE644C">
            <w:pPr>
              <w:widowControl w:val="0"/>
              <w:adjustRightInd w:val="0"/>
              <w:spacing w:after="160" w:line="259" w:lineRule="auto"/>
              <w:contextualSpacing/>
              <w:textAlignment w:val="baseline"/>
              <w:rPr>
                <w:rFonts w:eastAsia="Calibri"/>
                <w:b/>
              </w:rPr>
            </w:pPr>
            <w:r>
              <w:rPr>
                <w:rFonts w:eastAsia="Calibri"/>
                <w:b/>
              </w:rPr>
              <w:t>TAK/NIE, lub wartość parametru</w:t>
            </w:r>
          </w:p>
        </w:tc>
      </w:tr>
      <w:tr w:rsidR="00271CCF" w:rsidRPr="00CA2329" w14:paraId="07208BD4" w14:textId="77777777" w:rsidTr="00AE644C">
        <w:trPr>
          <w:trHeight w:val="335"/>
        </w:trPr>
        <w:tc>
          <w:tcPr>
            <w:tcW w:w="578" w:type="dxa"/>
            <w:vAlign w:val="center"/>
          </w:tcPr>
          <w:p w14:paraId="5ECEF6BE" w14:textId="77777777" w:rsidR="00271CCF" w:rsidRPr="00CA2329" w:rsidRDefault="00271CCF" w:rsidP="00AE644C">
            <w:pPr>
              <w:widowControl w:val="0"/>
              <w:adjustRightInd w:val="0"/>
              <w:spacing w:after="160" w:line="259" w:lineRule="auto"/>
              <w:contextualSpacing/>
              <w:textAlignment w:val="baseline"/>
              <w:rPr>
                <w:rFonts w:eastAsia="Calibri"/>
                <w:b/>
              </w:rPr>
            </w:pPr>
            <w:r w:rsidRPr="00CA2329">
              <w:rPr>
                <w:rFonts w:eastAsia="Calibri"/>
                <w:b/>
              </w:rPr>
              <w:t>1</w:t>
            </w:r>
          </w:p>
        </w:tc>
        <w:tc>
          <w:tcPr>
            <w:tcW w:w="3358" w:type="dxa"/>
            <w:vAlign w:val="center"/>
          </w:tcPr>
          <w:p w14:paraId="44DCC40B" w14:textId="77777777" w:rsidR="00271CCF" w:rsidRPr="00CA2329" w:rsidRDefault="00271CCF" w:rsidP="00AE644C">
            <w:pPr>
              <w:widowControl w:val="0"/>
              <w:adjustRightInd w:val="0"/>
              <w:spacing w:after="160" w:line="259" w:lineRule="auto"/>
              <w:contextualSpacing/>
              <w:textAlignment w:val="baseline"/>
              <w:rPr>
                <w:rFonts w:eastAsia="Calibri"/>
              </w:rPr>
            </w:pPr>
            <w:r w:rsidRPr="00CA2329">
              <w:rPr>
                <w:rFonts w:eastAsia="Calibri"/>
              </w:rPr>
              <w:t>Przyłącza umożliwiające podłączenie butli tlenowych na ciśnienie nominalne minimum 200 [bar]</w:t>
            </w:r>
          </w:p>
        </w:tc>
        <w:tc>
          <w:tcPr>
            <w:tcW w:w="2835" w:type="dxa"/>
            <w:vAlign w:val="center"/>
          </w:tcPr>
          <w:p w14:paraId="6459BED9"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r w:rsidRPr="00CA2329">
              <w:rPr>
                <w:rFonts w:eastAsia="Calibri"/>
              </w:rPr>
              <w:t>2 porty</w:t>
            </w:r>
          </w:p>
        </w:tc>
        <w:tc>
          <w:tcPr>
            <w:tcW w:w="2976" w:type="dxa"/>
            <w:vAlign w:val="center"/>
          </w:tcPr>
          <w:p w14:paraId="61FB7767"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p>
        </w:tc>
      </w:tr>
      <w:tr w:rsidR="00271CCF" w:rsidRPr="00CA2329" w14:paraId="0ECB43A9" w14:textId="77777777" w:rsidTr="00AE644C">
        <w:trPr>
          <w:trHeight w:val="335"/>
        </w:trPr>
        <w:tc>
          <w:tcPr>
            <w:tcW w:w="578" w:type="dxa"/>
            <w:vAlign w:val="center"/>
          </w:tcPr>
          <w:p w14:paraId="06A0FC97" w14:textId="77777777" w:rsidR="00271CCF" w:rsidRPr="00CA2329" w:rsidRDefault="00271CCF" w:rsidP="00AE644C">
            <w:pPr>
              <w:widowControl w:val="0"/>
              <w:adjustRightInd w:val="0"/>
              <w:spacing w:after="160" w:line="259" w:lineRule="auto"/>
              <w:contextualSpacing/>
              <w:textAlignment w:val="baseline"/>
              <w:rPr>
                <w:rFonts w:eastAsia="Calibri"/>
                <w:b/>
              </w:rPr>
            </w:pPr>
            <w:r w:rsidRPr="00CA2329">
              <w:rPr>
                <w:rFonts w:eastAsia="Calibri"/>
                <w:b/>
              </w:rPr>
              <w:t>2</w:t>
            </w:r>
          </w:p>
        </w:tc>
        <w:tc>
          <w:tcPr>
            <w:tcW w:w="3358" w:type="dxa"/>
            <w:vAlign w:val="center"/>
          </w:tcPr>
          <w:p w14:paraId="6906E5A6" w14:textId="77777777" w:rsidR="00271CCF" w:rsidRPr="00CA2329" w:rsidRDefault="00271CCF" w:rsidP="00AE644C">
            <w:pPr>
              <w:widowControl w:val="0"/>
              <w:adjustRightInd w:val="0"/>
              <w:spacing w:after="160" w:line="259" w:lineRule="auto"/>
              <w:contextualSpacing/>
              <w:textAlignment w:val="baseline"/>
              <w:rPr>
                <w:rFonts w:eastAsia="Calibri"/>
              </w:rPr>
            </w:pPr>
            <w:r w:rsidRPr="00CA2329">
              <w:rPr>
                <w:rFonts w:eastAsia="Calibri"/>
              </w:rPr>
              <w:t>Przyłącza umożliwiające podłączenie butli tlenowych na ciśnienie nominalne minimum 300 [bar]</w:t>
            </w:r>
          </w:p>
        </w:tc>
        <w:tc>
          <w:tcPr>
            <w:tcW w:w="2835" w:type="dxa"/>
            <w:vAlign w:val="center"/>
          </w:tcPr>
          <w:p w14:paraId="48A5055E"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r w:rsidRPr="00CA2329">
              <w:rPr>
                <w:rFonts w:eastAsia="Calibri"/>
              </w:rPr>
              <w:t>2 porty</w:t>
            </w:r>
          </w:p>
        </w:tc>
        <w:tc>
          <w:tcPr>
            <w:tcW w:w="2976" w:type="dxa"/>
            <w:vAlign w:val="center"/>
          </w:tcPr>
          <w:p w14:paraId="7DCBCED9"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p>
        </w:tc>
      </w:tr>
      <w:tr w:rsidR="00271CCF" w:rsidRPr="00CA2329" w14:paraId="599724E5" w14:textId="77777777" w:rsidTr="00AE644C">
        <w:trPr>
          <w:trHeight w:val="335"/>
        </w:trPr>
        <w:tc>
          <w:tcPr>
            <w:tcW w:w="578" w:type="dxa"/>
            <w:vAlign w:val="center"/>
          </w:tcPr>
          <w:p w14:paraId="26EF625E" w14:textId="77777777" w:rsidR="00271CCF" w:rsidRPr="00CA2329" w:rsidRDefault="00271CCF" w:rsidP="00AE644C">
            <w:pPr>
              <w:widowControl w:val="0"/>
              <w:adjustRightInd w:val="0"/>
              <w:spacing w:after="160" w:line="259" w:lineRule="auto"/>
              <w:contextualSpacing/>
              <w:textAlignment w:val="baseline"/>
              <w:rPr>
                <w:rFonts w:eastAsia="Calibri"/>
                <w:b/>
              </w:rPr>
            </w:pPr>
            <w:r w:rsidRPr="00CA2329">
              <w:rPr>
                <w:rFonts w:eastAsia="Calibri"/>
                <w:b/>
              </w:rPr>
              <w:t>3</w:t>
            </w:r>
          </w:p>
        </w:tc>
        <w:tc>
          <w:tcPr>
            <w:tcW w:w="3358" w:type="dxa"/>
            <w:vAlign w:val="center"/>
          </w:tcPr>
          <w:p w14:paraId="489D7DEC" w14:textId="77777777" w:rsidR="00271CCF" w:rsidRPr="00CA2329" w:rsidRDefault="00271CCF" w:rsidP="00AE644C">
            <w:pPr>
              <w:widowControl w:val="0"/>
              <w:adjustRightInd w:val="0"/>
              <w:spacing w:after="160" w:line="259" w:lineRule="auto"/>
              <w:contextualSpacing/>
              <w:textAlignment w:val="baseline"/>
              <w:rPr>
                <w:rFonts w:eastAsia="Calibri"/>
              </w:rPr>
            </w:pPr>
            <w:r w:rsidRPr="00CA2329">
              <w:rPr>
                <w:rFonts w:eastAsia="Calibri"/>
              </w:rPr>
              <w:t>Ciśnienie operacyjne dla 2 portów</w:t>
            </w:r>
          </w:p>
        </w:tc>
        <w:tc>
          <w:tcPr>
            <w:tcW w:w="2835" w:type="dxa"/>
            <w:vAlign w:val="center"/>
          </w:tcPr>
          <w:p w14:paraId="5CF4B567"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r w:rsidRPr="00CA2329">
              <w:rPr>
                <w:rFonts w:eastAsia="Calibri"/>
              </w:rPr>
              <w:t>minimum 220 bar</w:t>
            </w:r>
          </w:p>
        </w:tc>
        <w:tc>
          <w:tcPr>
            <w:tcW w:w="2976" w:type="dxa"/>
            <w:vAlign w:val="center"/>
          </w:tcPr>
          <w:p w14:paraId="32E0151F" w14:textId="77777777" w:rsidR="00271CCF" w:rsidRPr="00CA2329" w:rsidRDefault="00271CCF" w:rsidP="00AE644C">
            <w:pPr>
              <w:widowControl w:val="0"/>
              <w:adjustRightInd w:val="0"/>
              <w:spacing w:after="160" w:line="259" w:lineRule="auto"/>
              <w:contextualSpacing/>
              <w:textAlignment w:val="baseline"/>
              <w:rPr>
                <w:rFonts w:eastAsia="Calibri"/>
              </w:rPr>
            </w:pPr>
          </w:p>
        </w:tc>
      </w:tr>
      <w:tr w:rsidR="00271CCF" w:rsidRPr="00CA2329" w14:paraId="4F147F16" w14:textId="77777777" w:rsidTr="00AE644C">
        <w:trPr>
          <w:trHeight w:val="335"/>
        </w:trPr>
        <w:tc>
          <w:tcPr>
            <w:tcW w:w="578" w:type="dxa"/>
            <w:vAlign w:val="center"/>
          </w:tcPr>
          <w:p w14:paraId="166F4ED8" w14:textId="77777777" w:rsidR="00271CCF" w:rsidRPr="00CA2329" w:rsidRDefault="00271CCF" w:rsidP="00AE644C">
            <w:pPr>
              <w:widowControl w:val="0"/>
              <w:adjustRightInd w:val="0"/>
              <w:spacing w:after="160" w:line="259" w:lineRule="auto"/>
              <w:contextualSpacing/>
              <w:textAlignment w:val="baseline"/>
              <w:rPr>
                <w:rFonts w:eastAsia="Calibri"/>
                <w:b/>
              </w:rPr>
            </w:pPr>
            <w:r w:rsidRPr="00CA2329">
              <w:rPr>
                <w:rFonts w:eastAsia="Calibri"/>
                <w:b/>
              </w:rPr>
              <w:t>4</w:t>
            </w:r>
          </w:p>
        </w:tc>
        <w:tc>
          <w:tcPr>
            <w:tcW w:w="3358" w:type="dxa"/>
            <w:vAlign w:val="center"/>
          </w:tcPr>
          <w:p w14:paraId="47306C4A" w14:textId="77777777" w:rsidR="00271CCF" w:rsidRPr="00CA2329" w:rsidRDefault="00271CCF" w:rsidP="00AE644C">
            <w:pPr>
              <w:widowControl w:val="0"/>
              <w:adjustRightInd w:val="0"/>
              <w:spacing w:after="160" w:line="259" w:lineRule="auto"/>
              <w:contextualSpacing/>
              <w:textAlignment w:val="baseline"/>
              <w:rPr>
                <w:rFonts w:eastAsia="Calibri"/>
              </w:rPr>
            </w:pPr>
            <w:r w:rsidRPr="00CA2329">
              <w:rPr>
                <w:rFonts w:eastAsia="Calibri"/>
              </w:rPr>
              <w:t>Ciśnienie operacyjne dla 2 portów</w:t>
            </w:r>
          </w:p>
        </w:tc>
        <w:tc>
          <w:tcPr>
            <w:tcW w:w="2835" w:type="dxa"/>
            <w:vAlign w:val="center"/>
          </w:tcPr>
          <w:p w14:paraId="27B73916"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r w:rsidRPr="00CA2329">
              <w:rPr>
                <w:rFonts w:eastAsia="Calibri"/>
              </w:rPr>
              <w:t>minimum 330 bar</w:t>
            </w:r>
          </w:p>
        </w:tc>
        <w:tc>
          <w:tcPr>
            <w:tcW w:w="2976" w:type="dxa"/>
            <w:vAlign w:val="center"/>
          </w:tcPr>
          <w:p w14:paraId="3B15D18A" w14:textId="77777777" w:rsidR="00271CCF" w:rsidRPr="00CA2329" w:rsidRDefault="00271CCF" w:rsidP="00AE644C">
            <w:pPr>
              <w:widowControl w:val="0"/>
              <w:adjustRightInd w:val="0"/>
              <w:spacing w:after="160" w:line="259" w:lineRule="auto"/>
              <w:contextualSpacing/>
              <w:textAlignment w:val="baseline"/>
              <w:rPr>
                <w:rFonts w:eastAsia="Calibri"/>
              </w:rPr>
            </w:pPr>
          </w:p>
        </w:tc>
      </w:tr>
      <w:tr w:rsidR="00271CCF" w:rsidRPr="00CA2329" w14:paraId="015E63E6" w14:textId="77777777" w:rsidTr="00AE644C">
        <w:trPr>
          <w:trHeight w:val="319"/>
        </w:trPr>
        <w:tc>
          <w:tcPr>
            <w:tcW w:w="578" w:type="dxa"/>
            <w:vAlign w:val="center"/>
          </w:tcPr>
          <w:p w14:paraId="605C54AB" w14:textId="77777777" w:rsidR="00271CCF" w:rsidRPr="00CA2329" w:rsidRDefault="00271CCF" w:rsidP="00AE644C">
            <w:pPr>
              <w:widowControl w:val="0"/>
              <w:adjustRightInd w:val="0"/>
              <w:spacing w:after="160" w:line="259" w:lineRule="auto"/>
              <w:contextualSpacing/>
              <w:textAlignment w:val="baseline"/>
              <w:rPr>
                <w:rFonts w:eastAsia="Calibri"/>
                <w:b/>
              </w:rPr>
            </w:pPr>
            <w:r w:rsidRPr="00CA2329">
              <w:rPr>
                <w:rFonts w:eastAsia="Calibri"/>
                <w:b/>
              </w:rPr>
              <w:t>5</w:t>
            </w:r>
          </w:p>
        </w:tc>
        <w:tc>
          <w:tcPr>
            <w:tcW w:w="3358" w:type="dxa"/>
            <w:vAlign w:val="center"/>
          </w:tcPr>
          <w:p w14:paraId="5129109E" w14:textId="77777777" w:rsidR="00271CCF" w:rsidRPr="00CA2329" w:rsidRDefault="00271CCF" w:rsidP="00AE644C">
            <w:pPr>
              <w:widowControl w:val="0"/>
              <w:adjustRightInd w:val="0"/>
              <w:spacing w:after="160" w:line="259" w:lineRule="auto"/>
              <w:contextualSpacing/>
              <w:textAlignment w:val="baseline"/>
              <w:rPr>
                <w:rFonts w:eastAsia="Calibri"/>
              </w:rPr>
            </w:pPr>
            <w:r w:rsidRPr="00CA2329">
              <w:rPr>
                <w:rFonts w:eastAsia="Calibri"/>
              </w:rPr>
              <w:t>Całkowita ilość portów napełniania</w:t>
            </w:r>
          </w:p>
        </w:tc>
        <w:tc>
          <w:tcPr>
            <w:tcW w:w="2835" w:type="dxa"/>
            <w:vAlign w:val="center"/>
          </w:tcPr>
          <w:p w14:paraId="2F6F57D7"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r w:rsidRPr="00CA2329">
              <w:rPr>
                <w:rFonts w:eastAsia="Calibri"/>
              </w:rPr>
              <w:t>minimum 4</w:t>
            </w:r>
          </w:p>
        </w:tc>
        <w:tc>
          <w:tcPr>
            <w:tcW w:w="2976" w:type="dxa"/>
            <w:vAlign w:val="center"/>
          </w:tcPr>
          <w:p w14:paraId="5D898FCC"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p>
        </w:tc>
      </w:tr>
      <w:tr w:rsidR="00271CCF" w:rsidRPr="00CA2329" w14:paraId="75340E02" w14:textId="77777777" w:rsidTr="00AE644C">
        <w:trPr>
          <w:trHeight w:val="335"/>
        </w:trPr>
        <w:tc>
          <w:tcPr>
            <w:tcW w:w="578" w:type="dxa"/>
            <w:vAlign w:val="center"/>
          </w:tcPr>
          <w:p w14:paraId="1D2B196B" w14:textId="77777777" w:rsidR="00271CCF" w:rsidRPr="00CA2329" w:rsidRDefault="00271CCF" w:rsidP="00AE644C">
            <w:pPr>
              <w:widowControl w:val="0"/>
              <w:adjustRightInd w:val="0"/>
              <w:spacing w:after="160" w:line="259" w:lineRule="auto"/>
              <w:contextualSpacing/>
              <w:textAlignment w:val="baseline"/>
              <w:rPr>
                <w:rFonts w:eastAsia="Calibri"/>
                <w:b/>
              </w:rPr>
            </w:pPr>
            <w:r w:rsidRPr="00CA2329">
              <w:rPr>
                <w:rFonts w:eastAsia="Calibri"/>
                <w:b/>
              </w:rPr>
              <w:t>6</w:t>
            </w:r>
          </w:p>
        </w:tc>
        <w:tc>
          <w:tcPr>
            <w:tcW w:w="3358" w:type="dxa"/>
            <w:vAlign w:val="center"/>
          </w:tcPr>
          <w:p w14:paraId="197ACD74" w14:textId="77777777" w:rsidR="00271CCF" w:rsidRPr="00CA2329" w:rsidRDefault="00271CCF" w:rsidP="00AE644C">
            <w:pPr>
              <w:widowControl w:val="0"/>
              <w:adjustRightInd w:val="0"/>
              <w:spacing w:after="160" w:line="259" w:lineRule="auto"/>
              <w:contextualSpacing/>
              <w:textAlignment w:val="baseline"/>
              <w:rPr>
                <w:rFonts w:eastAsia="Calibri"/>
              </w:rPr>
            </w:pPr>
            <w:r w:rsidRPr="00CA2329">
              <w:rPr>
                <w:rFonts w:eastAsia="Calibri"/>
              </w:rPr>
              <w:t>Napięcie zasilania</w:t>
            </w:r>
          </w:p>
        </w:tc>
        <w:tc>
          <w:tcPr>
            <w:tcW w:w="2835" w:type="dxa"/>
            <w:vAlign w:val="center"/>
          </w:tcPr>
          <w:p w14:paraId="1728A73C"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r w:rsidRPr="00CA2329">
              <w:rPr>
                <w:rFonts w:eastAsia="Calibri"/>
              </w:rPr>
              <w:t xml:space="preserve">400 V / 50 </w:t>
            </w:r>
            <w:proofErr w:type="spellStart"/>
            <w:r w:rsidRPr="00CA2329">
              <w:rPr>
                <w:rFonts w:eastAsia="Calibri"/>
              </w:rPr>
              <w:t>Hz</w:t>
            </w:r>
            <w:proofErr w:type="spellEnd"/>
          </w:p>
        </w:tc>
        <w:tc>
          <w:tcPr>
            <w:tcW w:w="2976" w:type="dxa"/>
            <w:vAlign w:val="center"/>
          </w:tcPr>
          <w:p w14:paraId="0DA45A97" w14:textId="77777777" w:rsidR="00271CCF" w:rsidRPr="00CA2329" w:rsidRDefault="00271CCF" w:rsidP="00AE644C">
            <w:pPr>
              <w:widowControl w:val="0"/>
              <w:adjustRightInd w:val="0"/>
              <w:spacing w:after="160" w:line="259" w:lineRule="auto"/>
              <w:contextualSpacing/>
              <w:textAlignment w:val="baseline"/>
              <w:rPr>
                <w:rFonts w:eastAsia="Calibri"/>
              </w:rPr>
            </w:pPr>
          </w:p>
        </w:tc>
      </w:tr>
      <w:tr w:rsidR="00271CCF" w:rsidRPr="00CA2329" w14:paraId="37D67FE9" w14:textId="77777777" w:rsidTr="00AE644C">
        <w:trPr>
          <w:trHeight w:val="335"/>
        </w:trPr>
        <w:tc>
          <w:tcPr>
            <w:tcW w:w="578" w:type="dxa"/>
            <w:vAlign w:val="center"/>
          </w:tcPr>
          <w:p w14:paraId="690A5F4B" w14:textId="77777777" w:rsidR="00271CCF" w:rsidRPr="00CA2329" w:rsidRDefault="00271CCF" w:rsidP="00AE644C">
            <w:pPr>
              <w:widowControl w:val="0"/>
              <w:adjustRightInd w:val="0"/>
              <w:spacing w:after="160" w:line="259" w:lineRule="auto"/>
              <w:contextualSpacing/>
              <w:textAlignment w:val="baseline"/>
              <w:rPr>
                <w:rFonts w:eastAsia="Calibri"/>
                <w:b/>
              </w:rPr>
            </w:pPr>
            <w:r w:rsidRPr="00CA2329">
              <w:rPr>
                <w:rFonts w:eastAsia="Calibri"/>
                <w:b/>
              </w:rPr>
              <w:t>7</w:t>
            </w:r>
          </w:p>
        </w:tc>
        <w:tc>
          <w:tcPr>
            <w:tcW w:w="3358" w:type="dxa"/>
            <w:vAlign w:val="center"/>
          </w:tcPr>
          <w:p w14:paraId="4DF6AC84" w14:textId="77777777" w:rsidR="00271CCF" w:rsidRPr="00CA2329" w:rsidRDefault="00271CCF" w:rsidP="00AE644C">
            <w:pPr>
              <w:widowControl w:val="0"/>
              <w:adjustRightInd w:val="0"/>
              <w:spacing w:after="160" w:line="259" w:lineRule="auto"/>
              <w:contextualSpacing/>
              <w:textAlignment w:val="baseline"/>
              <w:rPr>
                <w:rFonts w:eastAsia="Calibri"/>
              </w:rPr>
            </w:pPr>
            <w:r w:rsidRPr="00CA2329">
              <w:rPr>
                <w:rFonts w:eastAsia="Calibri"/>
              </w:rPr>
              <w:t>Długość kabli zasilających</w:t>
            </w:r>
          </w:p>
        </w:tc>
        <w:tc>
          <w:tcPr>
            <w:tcW w:w="2835" w:type="dxa"/>
            <w:vAlign w:val="center"/>
          </w:tcPr>
          <w:p w14:paraId="0B452FDA"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r w:rsidRPr="00CA2329">
              <w:rPr>
                <w:rFonts w:eastAsia="Calibri"/>
              </w:rPr>
              <w:t>minimum 3 m</w:t>
            </w:r>
          </w:p>
        </w:tc>
        <w:tc>
          <w:tcPr>
            <w:tcW w:w="2976" w:type="dxa"/>
            <w:vAlign w:val="center"/>
          </w:tcPr>
          <w:p w14:paraId="7849873F"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p>
        </w:tc>
      </w:tr>
      <w:tr w:rsidR="00271CCF" w:rsidRPr="00CA2329" w14:paraId="3A50BD44" w14:textId="77777777" w:rsidTr="00AE644C">
        <w:trPr>
          <w:trHeight w:val="335"/>
        </w:trPr>
        <w:tc>
          <w:tcPr>
            <w:tcW w:w="578" w:type="dxa"/>
            <w:vAlign w:val="center"/>
          </w:tcPr>
          <w:p w14:paraId="3AF5E995" w14:textId="77777777" w:rsidR="00271CCF" w:rsidRPr="00CA2329" w:rsidRDefault="00271CCF" w:rsidP="00AE644C">
            <w:pPr>
              <w:widowControl w:val="0"/>
              <w:adjustRightInd w:val="0"/>
              <w:spacing w:after="160" w:line="259" w:lineRule="auto"/>
              <w:contextualSpacing/>
              <w:textAlignment w:val="baseline"/>
              <w:rPr>
                <w:rFonts w:eastAsia="Calibri"/>
                <w:b/>
              </w:rPr>
            </w:pPr>
            <w:r w:rsidRPr="00CA2329">
              <w:rPr>
                <w:rFonts w:eastAsia="Calibri"/>
                <w:b/>
              </w:rPr>
              <w:t>8</w:t>
            </w:r>
          </w:p>
        </w:tc>
        <w:tc>
          <w:tcPr>
            <w:tcW w:w="3358" w:type="dxa"/>
            <w:vAlign w:val="center"/>
          </w:tcPr>
          <w:p w14:paraId="070ECE1A" w14:textId="77777777" w:rsidR="00271CCF" w:rsidRPr="00CA2329" w:rsidRDefault="00271CCF" w:rsidP="00AE644C">
            <w:pPr>
              <w:widowControl w:val="0"/>
              <w:adjustRightInd w:val="0"/>
              <w:spacing w:after="160" w:line="259" w:lineRule="auto"/>
              <w:contextualSpacing/>
              <w:textAlignment w:val="baseline"/>
              <w:rPr>
                <w:rFonts w:eastAsia="Calibri"/>
              </w:rPr>
            </w:pPr>
            <w:r w:rsidRPr="00CA2329">
              <w:rPr>
                <w:rFonts w:eastAsia="Calibri"/>
              </w:rPr>
              <w:t>Urządzenie musi być dostarczone z wężami ciśnieniowymi łączącymi przetłaczarkę z zewnętrzną butlą tlenową oraz panelem sterującym</w:t>
            </w:r>
          </w:p>
        </w:tc>
        <w:tc>
          <w:tcPr>
            <w:tcW w:w="2835" w:type="dxa"/>
            <w:vAlign w:val="center"/>
          </w:tcPr>
          <w:p w14:paraId="5E056E2C"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r w:rsidRPr="00CA2329">
              <w:rPr>
                <w:rFonts w:eastAsia="Calibri"/>
              </w:rPr>
              <w:t>ilość węży minimum 4 szt. minimalna długość pojedynczego węża 1,5m</w:t>
            </w:r>
          </w:p>
        </w:tc>
        <w:tc>
          <w:tcPr>
            <w:tcW w:w="2976" w:type="dxa"/>
            <w:vAlign w:val="center"/>
          </w:tcPr>
          <w:p w14:paraId="116066B4"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p>
        </w:tc>
      </w:tr>
      <w:tr w:rsidR="00271CCF" w:rsidRPr="00CA2329" w14:paraId="5577ACDE" w14:textId="77777777" w:rsidTr="00AE644C">
        <w:trPr>
          <w:trHeight w:val="335"/>
        </w:trPr>
        <w:tc>
          <w:tcPr>
            <w:tcW w:w="578" w:type="dxa"/>
            <w:vAlign w:val="center"/>
          </w:tcPr>
          <w:p w14:paraId="4679A42F" w14:textId="77777777" w:rsidR="00271CCF" w:rsidRPr="00CA2329" w:rsidRDefault="00271CCF" w:rsidP="00AE644C">
            <w:pPr>
              <w:widowControl w:val="0"/>
              <w:adjustRightInd w:val="0"/>
              <w:spacing w:after="160" w:line="259" w:lineRule="auto"/>
              <w:contextualSpacing/>
              <w:textAlignment w:val="baseline"/>
              <w:rPr>
                <w:rFonts w:eastAsia="Calibri"/>
                <w:b/>
              </w:rPr>
            </w:pPr>
            <w:r w:rsidRPr="00CA2329">
              <w:rPr>
                <w:rFonts w:eastAsia="Calibri"/>
                <w:b/>
              </w:rPr>
              <w:t>9</w:t>
            </w:r>
          </w:p>
        </w:tc>
        <w:tc>
          <w:tcPr>
            <w:tcW w:w="3358" w:type="dxa"/>
            <w:vAlign w:val="center"/>
          </w:tcPr>
          <w:p w14:paraId="439C67AE" w14:textId="77777777" w:rsidR="00271CCF" w:rsidRPr="00CA2329" w:rsidRDefault="00271CCF" w:rsidP="00AE644C">
            <w:pPr>
              <w:widowControl w:val="0"/>
              <w:adjustRightInd w:val="0"/>
              <w:spacing w:after="160" w:line="259" w:lineRule="auto"/>
              <w:contextualSpacing/>
              <w:textAlignment w:val="baseline"/>
              <w:rPr>
                <w:rFonts w:eastAsia="Calibri"/>
              </w:rPr>
            </w:pPr>
            <w:r w:rsidRPr="00CA2329">
              <w:rPr>
                <w:rFonts w:eastAsia="Calibri"/>
              </w:rPr>
              <w:t xml:space="preserve">Przetłaczarka będzie umożliwiać napełnianie butli tlenowych z gwintem G3/4 obecnie użytkowanych w Oddziale KWK Staszic-Wujek Ruch </w:t>
            </w:r>
            <w:proofErr w:type="spellStart"/>
            <w:r w:rsidRPr="00CA2329">
              <w:rPr>
                <w:rFonts w:eastAsia="Calibri"/>
              </w:rPr>
              <w:t>Murcki-Staszic</w:t>
            </w:r>
            <w:proofErr w:type="spellEnd"/>
          </w:p>
        </w:tc>
        <w:tc>
          <w:tcPr>
            <w:tcW w:w="2835" w:type="dxa"/>
            <w:vAlign w:val="center"/>
          </w:tcPr>
          <w:p w14:paraId="6242586C"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r w:rsidRPr="00CA2329">
              <w:rPr>
                <w:rFonts w:eastAsia="Calibri"/>
              </w:rPr>
              <w:t xml:space="preserve">Aparaty regeneracyjne tlenowe W-70 (2l) </w:t>
            </w:r>
          </w:p>
          <w:p w14:paraId="26471BC0"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r w:rsidRPr="00CA2329">
              <w:rPr>
                <w:rFonts w:eastAsia="Calibri"/>
              </w:rPr>
              <w:t xml:space="preserve">Aparaty regeneracyjne tlenowe BG 4 Plus (2l) Aparaty ewakuacyjne AU9E (0,45l) </w:t>
            </w:r>
          </w:p>
        </w:tc>
        <w:tc>
          <w:tcPr>
            <w:tcW w:w="2976" w:type="dxa"/>
            <w:vAlign w:val="center"/>
          </w:tcPr>
          <w:p w14:paraId="1100598A"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p>
        </w:tc>
      </w:tr>
      <w:tr w:rsidR="00271CCF" w:rsidRPr="00CA2329" w14:paraId="4BAB037B" w14:textId="77777777" w:rsidTr="00AE644C">
        <w:trPr>
          <w:trHeight w:val="335"/>
        </w:trPr>
        <w:tc>
          <w:tcPr>
            <w:tcW w:w="578" w:type="dxa"/>
            <w:vAlign w:val="center"/>
          </w:tcPr>
          <w:p w14:paraId="6B2FA127" w14:textId="77777777" w:rsidR="00271CCF" w:rsidRPr="00CA2329" w:rsidRDefault="00271CCF" w:rsidP="00AE644C">
            <w:pPr>
              <w:widowControl w:val="0"/>
              <w:adjustRightInd w:val="0"/>
              <w:spacing w:after="160" w:line="259" w:lineRule="auto"/>
              <w:contextualSpacing/>
              <w:textAlignment w:val="baseline"/>
              <w:rPr>
                <w:rFonts w:eastAsia="Calibri"/>
                <w:b/>
              </w:rPr>
            </w:pPr>
            <w:r w:rsidRPr="00CA2329">
              <w:rPr>
                <w:rFonts w:eastAsia="Calibri"/>
                <w:b/>
              </w:rPr>
              <w:t>10</w:t>
            </w:r>
          </w:p>
        </w:tc>
        <w:tc>
          <w:tcPr>
            <w:tcW w:w="3358" w:type="dxa"/>
            <w:vAlign w:val="center"/>
          </w:tcPr>
          <w:p w14:paraId="1D465393" w14:textId="77777777" w:rsidR="00271CCF" w:rsidRPr="00CA2329" w:rsidRDefault="00271CCF" w:rsidP="00AE644C">
            <w:pPr>
              <w:widowControl w:val="0"/>
              <w:adjustRightInd w:val="0"/>
              <w:spacing w:after="160" w:line="259" w:lineRule="auto"/>
              <w:contextualSpacing/>
              <w:textAlignment w:val="baseline"/>
              <w:rPr>
                <w:rFonts w:eastAsia="Calibri"/>
              </w:rPr>
            </w:pPr>
            <w:r w:rsidRPr="00CA2329">
              <w:rPr>
                <w:rFonts w:eastAsia="Calibri"/>
              </w:rPr>
              <w:t>Urządzenie musi być wyposażone w manometry: ciśnienia wlotowego oraz ciśnienia napełniania</w:t>
            </w:r>
          </w:p>
        </w:tc>
        <w:tc>
          <w:tcPr>
            <w:tcW w:w="2835" w:type="dxa"/>
            <w:vAlign w:val="center"/>
          </w:tcPr>
          <w:p w14:paraId="2E00F25D"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r w:rsidRPr="00CA2329">
              <w:rPr>
                <w:rFonts w:eastAsia="Calibri"/>
              </w:rPr>
              <w:t>-</w:t>
            </w:r>
          </w:p>
        </w:tc>
        <w:tc>
          <w:tcPr>
            <w:tcW w:w="2976" w:type="dxa"/>
            <w:vAlign w:val="center"/>
          </w:tcPr>
          <w:p w14:paraId="755EA9F5" w14:textId="77777777" w:rsidR="00271CCF" w:rsidRPr="00CA2329" w:rsidRDefault="00271CCF" w:rsidP="00AE644C">
            <w:pPr>
              <w:widowControl w:val="0"/>
              <w:adjustRightInd w:val="0"/>
              <w:spacing w:after="160" w:line="259" w:lineRule="auto"/>
              <w:contextualSpacing/>
              <w:textAlignment w:val="baseline"/>
              <w:rPr>
                <w:rFonts w:eastAsia="Calibri"/>
              </w:rPr>
            </w:pPr>
          </w:p>
        </w:tc>
      </w:tr>
      <w:tr w:rsidR="00271CCF" w:rsidRPr="00CA2329" w14:paraId="6750A1C7" w14:textId="77777777" w:rsidTr="00AE644C">
        <w:trPr>
          <w:trHeight w:val="319"/>
        </w:trPr>
        <w:tc>
          <w:tcPr>
            <w:tcW w:w="578" w:type="dxa"/>
            <w:vAlign w:val="center"/>
          </w:tcPr>
          <w:p w14:paraId="7AB159AD" w14:textId="77777777" w:rsidR="00271CCF" w:rsidRPr="00CA2329" w:rsidRDefault="00271CCF" w:rsidP="00AE644C">
            <w:pPr>
              <w:widowControl w:val="0"/>
              <w:adjustRightInd w:val="0"/>
              <w:spacing w:after="160" w:line="259" w:lineRule="auto"/>
              <w:contextualSpacing/>
              <w:textAlignment w:val="baseline"/>
              <w:rPr>
                <w:rFonts w:eastAsia="Calibri"/>
                <w:b/>
              </w:rPr>
            </w:pPr>
            <w:r w:rsidRPr="00CA2329">
              <w:rPr>
                <w:rFonts w:eastAsia="Calibri"/>
                <w:b/>
              </w:rPr>
              <w:t>11</w:t>
            </w:r>
          </w:p>
        </w:tc>
        <w:tc>
          <w:tcPr>
            <w:tcW w:w="3358" w:type="dxa"/>
            <w:vAlign w:val="center"/>
          </w:tcPr>
          <w:p w14:paraId="00CA3371" w14:textId="77777777" w:rsidR="00271CCF" w:rsidRPr="00CA2329" w:rsidRDefault="00271CCF" w:rsidP="00AE644C">
            <w:pPr>
              <w:widowControl w:val="0"/>
              <w:adjustRightInd w:val="0"/>
              <w:spacing w:after="160" w:line="259" w:lineRule="auto"/>
              <w:contextualSpacing/>
              <w:textAlignment w:val="baseline"/>
              <w:rPr>
                <w:rFonts w:eastAsia="Calibri"/>
              </w:rPr>
            </w:pPr>
            <w:r w:rsidRPr="00CA2329">
              <w:rPr>
                <w:rFonts w:eastAsia="Calibri"/>
              </w:rPr>
              <w:t xml:space="preserve">Panel zewnętrzny sterujący </w:t>
            </w:r>
          </w:p>
        </w:tc>
        <w:tc>
          <w:tcPr>
            <w:tcW w:w="2835" w:type="dxa"/>
            <w:vAlign w:val="center"/>
          </w:tcPr>
          <w:p w14:paraId="6824379C"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r w:rsidRPr="00CA2329">
              <w:rPr>
                <w:rFonts w:eastAsia="Calibri"/>
              </w:rPr>
              <w:t>1 szt.</w:t>
            </w:r>
          </w:p>
        </w:tc>
        <w:tc>
          <w:tcPr>
            <w:tcW w:w="2976" w:type="dxa"/>
            <w:vAlign w:val="center"/>
          </w:tcPr>
          <w:p w14:paraId="50765967" w14:textId="77777777" w:rsidR="00271CCF" w:rsidRPr="00CA2329" w:rsidRDefault="00271CCF" w:rsidP="00AE644C">
            <w:pPr>
              <w:widowControl w:val="0"/>
              <w:adjustRightInd w:val="0"/>
              <w:spacing w:after="160" w:line="259" w:lineRule="auto"/>
              <w:contextualSpacing/>
              <w:textAlignment w:val="baseline"/>
              <w:rPr>
                <w:rFonts w:eastAsia="Calibri"/>
              </w:rPr>
            </w:pPr>
          </w:p>
        </w:tc>
      </w:tr>
      <w:tr w:rsidR="00271CCF" w:rsidRPr="00CA2329" w14:paraId="2C6723B1" w14:textId="77777777" w:rsidTr="00AE644C">
        <w:trPr>
          <w:trHeight w:val="353"/>
        </w:trPr>
        <w:tc>
          <w:tcPr>
            <w:tcW w:w="578" w:type="dxa"/>
            <w:vAlign w:val="center"/>
          </w:tcPr>
          <w:p w14:paraId="1B5B3593" w14:textId="77777777" w:rsidR="00271CCF" w:rsidRPr="00CA2329" w:rsidRDefault="00271CCF" w:rsidP="00AE644C">
            <w:pPr>
              <w:widowControl w:val="0"/>
              <w:adjustRightInd w:val="0"/>
              <w:spacing w:after="160" w:line="259" w:lineRule="auto"/>
              <w:contextualSpacing/>
              <w:textAlignment w:val="baseline"/>
              <w:rPr>
                <w:rFonts w:eastAsia="Calibri"/>
                <w:b/>
              </w:rPr>
            </w:pPr>
            <w:r w:rsidRPr="00CA2329">
              <w:rPr>
                <w:rFonts w:eastAsia="Calibri"/>
                <w:b/>
              </w:rPr>
              <w:t>12</w:t>
            </w:r>
          </w:p>
        </w:tc>
        <w:tc>
          <w:tcPr>
            <w:tcW w:w="3358" w:type="dxa"/>
            <w:vAlign w:val="center"/>
          </w:tcPr>
          <w:p w14:paraId="1522F98F" w14:textId="77777777" w:rsidR="00271CCF" w:rsidRPr="00CA2329" w:rsidRDefault="00271CCF" w:rsidP="00AE644C">
            <w:pPr>
              <w:widowControl w:val="0"/>
              <w:adjustRightInd w:val="0"/>
              <w:spacing w:after="160" w:line="259" w:lineRule="auto"/>
              <w:contextualSpacing/>
              <w:textAlignment w:val="baseline"/>
              <w:rPr>
                <w:rFonts w:eastAsia="Calibri"/>
              </w:rPr>
            </w:pPr>
            <w:r w:rsidRPr="00CA2329">
              <w:rPr>
                <w:rFonts w:eastAsia="Calibri"/>
              </w:rPr>
              <w:t xml:space="preserve">Wyposażenie dodatkowe na koszt Wykonawcy: materiały eksploatacyjne </w:t>
            </w:r>
          </w:p>
        </w:tc>
        <w:tc>
          <w:tcPr>
            <w:tcW w:w="2835" w:type="dxa"/>
            <w:vAlign w:val="center"/>
          </w:tcPr>
          <w:p w14:paraId="79CC9C6B"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r w:rsidRPr="00CA2329">
              <w:rPr>
                <w:rFonts w:eastAsia="Calibri"/>
              </w:rPr>
              <w:t xml:space="preserve">2 </w:t>
            </w:r>
            <w:proofErr w:type="spellStart"/>
            <w:r w:rsidRPr="00CA2329">
              <w:rPr>
                <w:rFonts w:eastAsia="Calibri"/>
              </w:rPr>
              <w:t>kpl</w:t>
            </w:r>
            <w:proofErr w:type="spellEnd"/>
            <w:r w:rsidRPr="00CA2329">
              <w:rPr>
                <w:rFonts w:eastAsia="Calibri"/>
              </w:rPr>
              <w:t xml:space="preserve">. uszczelnień, </w:t>
            </w:r>
          </w:p>
          <w:p w14:paraId="39999AED" w14:textId="77777777" w:rsidR="00271CCF" w:rsidRPr="00CA2329" w:rsidRDefault="00271CCF" w:rsidP="00AE644C">
            <w:pPr>
              <w:widowControl w:val="0"/>
              <w:adjustRightInd w:val="0"/>
              <w:spacing w:after="160" w:line="259" w:lineRule="auto"/>
              <w:contextualSpacing/>
              <w:jc w:val="center"/>
              <w:textAlignment w:val="baseline"/>
              <w:rPr>
                <w:rFonts w:eastAsia="Calibri"/>
              </w:rPr>
            </w:pPr>
            <w:r w:rsidRPr="00CA2329">
              <w:rPr>
                <w:rFonts w:eastAsia="Calibri"/>
              </w:rPr>
              <w:t xml:space="preserve">2 </w:t>
            </w:r>
            <w:proofErr w:type="spellStart"/>
            <w:r w:rsidRPr="00CA2329">
              <w:rPr>
                <w:rFonts w:eastAsia="Calibri"/>
              </w:rPr>
              <w:t>kpl</w:t>
            </w:r>
            <w:proofErr w:type="spellEnd"/>
            <w:r w:rsidRPr="00CA2329">
              <w:rPr>
                <w:rFonts w:eastAsia="Calibri"/>
              </w:rPr>
              <w:t>. filtrów</w:t>
            </w:r>
          </w:p>
        </w:tc>
        <w:tc>
          <w:tcPr>
            <w:tcW w:w="2976" w:type="dxa"/>
            <w:vAlign w:val="center"/>
          </w:tcPr>
          <w:p w14:paraId="54D938DC" w14:textId="77777777" w:rsidR="00271CCF" w:rsidRPr="00CA2329" w:rsidRDefault="00271CCF" w:rsidP="00AE644C">
            <w:pPr>
              <w:widowControl w:val="0"/>
              <w:adjustRightInd w:val="0"/>
              <w:spacing w:after="160" w:line="259" w:lineRule="auto"/>
              <w:contextualSpacing/>
              <w:textAlignment w:val="baseline"/>
              <w:rPr>
                <w:rFonts w:eastAsia="Calibri"/>
              </w:rPr>
            </w:pPr>
          </w:p>
        </w:tc>
      </w:tr>
    </w:tbl>
    <w:p w14:paraId="0BD119FE" w14:textId="77777777" w:rsidR="00271CCF" w:rsidRDefault="00271CCF" w:rsidP="00271CCF"/>
    <w:p w14:paraId="1CBECB55" w14:textId="50886B0E" w:rsidR="00AC4DB5" w:rsidRDefault="00AC4DB5">
      <w:pPr>
        <w:spacing w:after="160" w:line="259" w:lineRule="auto"/>
        <w:rPr>
          <w:rFonts w:eastAsiaTheme="majorEastAsia"/>
          <w:b/>
          <w:bCs/>
          <w:color w:val="2F5496" w:themeColor="accent1" w:themeShade="BF"/>
          <w:spacing w:val="20"/>
          <w:sz w:val="28"/>
          <w:szCs w:val="28"/>
        </w:rPr>
      </w:pPr>
    </w:p>
    <w:p w14:paraId="6FDECCD5" w14:textId="77777777" w:rsidR="00271CCF" w:rsidRDefault="00271CCF">
      <w:pPr>
        <w:spacing w:after="160" w:line="259" w:lineRule="auto"/>
        <w:rPr>
          <w:rFonts w:eastAsiaTheme="majorEastAsia"/>
          <w:b/>
          <w:bCs/>
          <w:color w:val="2F5496" w:themeColor="accent1" w:themeShade="BF"/>
          <w:spacing w:val="20"/>
          <w:sz w:val="28"/>
          <w:szCs w:val="28"/>
        </w:rPr>
      </w:pPr>
    </w:p>
    <w:p w14:paraId="516503FC" w14:textId="77777777" w:rsidR="00271CCF" w:rsidRDefault="00271CCF">
      <w:pPr>
        <w:spacing w:after="160" w:line="259" w:lineRule="auto"/>
        <w:rPr>
          <w:rFonts w:eastAsiaTheme="majorEastAsia"/>
          <w:b/>
          <w:bCs/>
          <w:color w:val="2F5496" w:themeColor="accent1" w:themeShade="BF"/>
          <w:spacing w:val="20"/>
          <w:sz w:val="28"/>
          <w:szCs w:val="28"/>
        </w:rPr>
      </w:pPr>
    </w:p>
    <w:p w14:paraId="2B56B716" w14:textId="77777777" w:rsidR="00271CCF" w:rsidRDefault="00271CCF">
      <w:pPr>
        <w:spacing w:after="160" w:line="259" w:lineRule="auto"/>
        <w:rPr>
          <w:rFonts w:eastAsiaTheme="majorEastAsia"/>
          <w:b/>
          <w:bCs/>
          <w:color w:val="2F5496" w:themeColor="accent1" w:themeShade="BF"/>
          <w:spacing w:val="20"/>
          <w:sz w:val="28"/>
          <w:szCs w:val="28"/>
        </w:rPr>
      </w:pPr>
    </w:p>
    <w:p w14:paraId="14647961" w14:textId="77777777" w:rsidR="0001685C" w:rsidRDefault="0001685C">
      <w:pPr>
        <w:spacing w:after="160" w:line="259" w:lineRule="auto"/>
        <w:rPr>
          <w:rFonts w:eastAsiaTheme="majorEastAsia"/>
          <w:b/>
          <w:bCs/>
          <w:color w:val="2F5496" w:themeColor="accent1" w:themeShade="BF"/>
          <w:spacing w:val="20"/>
          <w:sz w:val="28"/>
          <w:szCs w:val="28"/>
        </w:rPr>
      </w:pPr>
    </w:p>
    <w:p w14:paraId="38BA86FB" w14:textId="77777777" w:rsidR="00271CCF" w:rsidRDefault="00271CCF">
      <w:pPr>
        <w:spacing w:after="160" w:line="259" w:lineRule="auto"/>
        <w:rPr>
          <w:rFonts w:eastAsiaTheme="majorEastAsia"/>
          <w:b/>
          <w:bCs/>
          <w:color w:val="2F5496" w:themeColor="accent1" w:themeShade="BF"/>
          <w:spacing w:val="20"/>
          <w:sz w:val="28"/>
          <w:szCs w:val="28"/>
        </w:rPr>
      </w:pPr>
    </w:p>
    <w:p w14:paraId="66D929AB" w14:textId="77777777" w:rsidR="00271CCF" w:rsidRDefault="00271CCF">
      <w:pPr>
        <w:spacing w:after="160" w:line="259" w:lineRule="auto"/>
        <w:rPr>
          <w:rFonts w:eastAsiaTheme="majorEastAsia"/>
          <w:b/>
          <w:bCs/>
          <w:color w:val="2F5496" w:themeColor="accent1" w:themeShade="BF"/>
          <w:spacing w:val="20"/>
          <w:sz w:val="28"/>
          <w:szCs w:val="28"/>
        </w:rPr>
      </w:pP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40781000" w:rsidR="003761A2" w:rsidRPr="006304A4" w:rsidRDefault="003761A2" w:rsidP="003761A2">
      <w:pPr>
        <w:jc w:val="both"/>
        <w:rPr>
          <w:rFonts w:eastAsiaTheme="majorEastAsia"/>
          <w:b/>
          <w:bCs/>
          <w:i/>
          <w:color w:val="FF0000"/>
          <w:spacing w:val="20"/>
          <w:sz w:val="24"/>
          <w:szCs w:val="24"/>
        </w:rPr>
      </w:pPr>
      <w:bookmarkStart w:id="110"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0"/>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C624C5">
        <w:rPr>
          <w:rFonts w:eastAsiaTheme="majorEastAsia"/>
          <w:b/>
          <w:bCs/>
          <w:color w:val="2F5496" w:themeColor="accent1" w:themeShade="BF"/>
          <w:spacing w:val="20"/>
          <w:sz w:val="28"/>
          <w:szCs w:val="28"/>
        </w:rPr>
        <w:t xml:space="preserve"> </w:t>
      </w:r>
      <w:r w:rsidR="00C624C5" w:rsidRPr="0001685C">
        <w:rPr>
          <w:rFonts w:eastAsiaTheme="majorEastAsia"/>
          <w:b/>
          <w:bCs/>
          <w:spacing w:val="20"/>
          <w:sz w:val="28"/>
          <w:szCs w:val="28"/>
        </w:rPr>
        <w:t xml:space="preserve">– </w:t>
      </w:r>
      <w:r w:rsidR="00C624C5" w:rsidRPr="006304A4">
        <w:rPr>
          <w:rFonts w:eastAsiaTheme="majorEastAsia"/>
          <w:b/>
          <w:bCs/>
          <w:i/>
          <w:color w:val="FF0000"/>
          <w:spacing w:val="20"/>
          <w:sz w:val="24"/>
          <w:szCs w:val="24"/>
        </w:rPr>
        <w:t>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1" w:name="_Hlk106046523"/>
      <w:bookmarkStart w:id="112"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1"/>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2"/>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480967">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480967">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480967">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480967">
      <w:pPr>
        <w:pStyle w:val="Akapitzlist"/>
        <w:widowControl w:val="0"/>
        <w:numPr>
          <w:ilvl w:val="0"/>
          <w:numId w:val="32"/>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3"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5065CDD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987E72">
        <w:rPr>
          <w:sz w:val="22"/>
          <w:szCs w:val="22"/>
        </w:rPr>
        <w:t>622302376</w:t>
      </w:r>
      <w:r w:rsidRPr="002B3992">
        <w:rPr>
          <w:sz w:val="22"/>
          <w:szCs w:val="22"/>
        </w:rPr>
        <w:t>, którego przedmiotem jest</w:t>
      </w:r>
      <w:r w:rsidR="00987E72">
        <w:rPr>
          <w:sz w:val="22"/>
          <w:szCs w:val="22"/>
        </w:rPr>
        <w:t xml:space="preserve"> </w:t>
      </w:r>
      <w:r w:rsidR="00987E72" w:rsidRPr="00987E72">
        <w:rPr>
          <w:b/>
          <w:i/>
          <w:sz w:val="22"/>
          <w:szCs w:val="22"/>
        </w:rPr>
        <w:t xml:space="preserve">Zakup 2 sztuk przetłaczarek tlenu wraz z wężami ciśnieniowymi dla KSRG Oddział KWK Staszic-Wujek Ruch </w:t>
      </w:r>
      <w:proofErr w:type="spellStart"/>
      <w:r w:rsidR="00987E72" w:rsidRPr="00987E72">
        <w:rPr>
          <w:b/>
          <w:i/>
          <w:sz w:val="22"/>
          <w:szCs w:val="22"/>
        </w:rPr>
        <w:t>Murcki-Staszic</w:t>
      </w:r>
      <w:proofErr w:type="spellEnd"/>
      <w:r w:rsidR="00987E72">
        <w:rPr>
          <w:sz w:val="22"/>
          <w:szCs w:val="22"/>
        </w:rPr>
        <w:t>,</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577C20">
        <w:tc>
          <w:tcPr>
            <w:tcW w:w="959" w:type="dxa"/>
          </w:tcPr>
          <w:p w14:paraId="03A5F615" w14:textId="77777777" w:rsidR="00490259" w:rsidRPr="00E66F78" w:rsidRDefault="00490259" w:rsidP="00577C20">
            <w:pPr>
              <w:jc w:val="both"/>
              <w:rPr>
                <w:sz w:val="24"/>
                <w:szCs w:val="24"/>
              </w:rPr>
            </w:pPr>
            <w:r w:rsidRPr="00E66F78">
              <w:rPr>
                <w:sz w:val="24"/>
                <w:szCs w:val="24"/>
              </w:rPr>
              <w:t>Lp.</w:t>
            </w:r>
          </w:p>
        </w:tc>
        <w:tc>
          <w:tcPr>
            <w:tcW w:w="8251" w:type="dxa"/>
          </w:tcPr>
          <w:p w14:paraId="10DE23DA" w14:textId="77777777" w:rsidR="00490259" w:rsidRPr="00E66F78" w:rsidRDefault="00490259" w:rsidP="00577C20">
            <w:pPr>
              <w:jc w:val="both"/>
              <w:rPr>
                <w:sz w:val="24"/>
                <w:szCs w:val="24"/>
              </w:rPr>
            </w:pPr>
            <w:r w:rsidRPr="00E66F78">
              <w:rPr>
                <w:sz w:val="24"/>
                <w:szCs w:val="24"/>
              </w:rPr>
              <w:t>Nazwa podmiotu, adres</w:t>
            </w:r>
          </w:p>
          <w:p w14:paraId="351219B8" w14:textId="77777777" w:rsidR="00490259" w:rsidRPr="00E66F78" w:rsidRDefault="00490259" w:rsidP="00577C20">
            <w:pPr>
              <w:jc w:val="both"/>
              <w:rPr>
                <w:sz w:val="24"/>
                <w:szCs w:val="24"/>
              </w:rPr>
            </w:pPr>
          </w:p>
        </w:tc>
      </w:tr>
      <w:tr w:rsidR="00490259" w:rsidRPr="00E66F78" w14:paraId="737E722F" w14:textId="77777777" w:rsidTr="00577C20">
        <w:tc>
          <w:tcPr>
            <w:tcW w:w="959" w:type="dxa"/>
          </w:tcPr>
          <w:p w14:paraId="2535E305" w14:textId="77777777" w:rsidR="00490259" w:rsidRPr="00E66F78" w:rsidRDefault="00490259" w:rsidP="00577C20">
            <w:pPr>
              <w:jc w:val="both"/>
              <w:rPr>
                <w:sz w:val="24"/>
                <w:szCs w:val="24"/>
              </w:rPr>
            </w:pPr>
          </w:p>
        </w:tc>
        <w:tc>
          <w:tcPr>
            <w:tcW w:w="8251" w:type="dxa"/>
          </w:tcPr>
          <w:p w14:paraId="1F52F2E9" w14:textId="77777777" w:rsidR="00490259" w:rsidRPr="00E66F78" w:rsidRDefault="00490259" w:rsidP="00577C20">
            <w:pPr>
              <w:jc w:val="both"/>
              <w:rPr>
                <w:sz w:val="24"/>
                <w:szCs w:val="24"/>
              </w:rPr>
            </w:pPr>
          </w:p>
          <w:p w14:paraId="4C3DA20C" w14:textId="77777777" w:rsidR="00490259" w:rsidRPr="00E66F78" w:rsidRDefault="00490259" w:rsidP="00577C20">
            <w:pPr>
              <w:jc w:val="both"/>
              <w:rPr>
                <w:sz w:val="24"/>
                <w:szCs w:val="24"/>
              </w:rPr>
            </w:pPr>
          </w:p>
        </w:tc>
      </w:tr>
      <w:tr w:rsidR="00490259" w:rsidRPr="00E66F78" w14:paraId="4ED89539" w14:textId="77777777" w:rsidTr="00577C20">
        <w:tc>
          <w:tcPr>
            <w:tcW w:w="959" w:type="dxa"/>
          </w:tcPr>
          <w:p w14:paraId="54EF6E62" w14:textId="77777777" w:rsidR="00490259" w:rsidRPr="00E66F78" w:rsidRDefault="00490259" w:rsidP="00577C20">
            <w:pPr>
              <w:jc w:val="both"/>
              <w:rPr>
                <w:sz w:val="24"/>
                <w:szCs w:val="24"/>
              </w:rPr>
            </w:pPr>
          </w:p>
          <w:p w14:paraId="006A8271" w14:textId="77777777" w:rsidR="00490259" w:rsidRPr="00E66F78" w:rsidRDefault="00490259" w:rsidP="00577C20">
            <w:pPr>
              <w:jc w:val="both"/>
              <w:rPr>
                <w:sz w:val="24"/>
                <w:szCs w:val="24"/>
              </w:rPr>
            </w:pPr>
          </w:p>
        </w:tc>
        <w:tc>
          <w:tcPr>
            <w:tcW w:w="8251" w:type="dxa"/>
          </w:tcPr>
          <w:p w14:paraId="111ADE8E" w14:textId="77777777" w:rsidR="00490259" w:rsidRPr="00E66F78" w:rsidRDefault="00490259" w:rsidP="00577C20">
            <w:pPr>
              <w:jc w:val="both"/>
              <w:rPr>
                <w:sz w:val="24"/>
                <w:szCs w:val="24"/>
              </w:rPr>
            </w:pPr>
          </w:p>
        </w:tc>
      </w:tr>
      <w:tr w:rsidR="00490259" w:rsidRPr="00E66F78" w14:paraId="3DD732A4" w14:textId="77777777" w:rsidTr="00577C20">
        <w:tc>
          <w:tcPr>
            <w:tcW w:w="959" w:type="dxa"/>
          </w:tcPr>
          <w:p w14:paraId="65E1946B" w14:textId="77777777" w:rsidR="00490259" w:rsidRPr="00E66F78" w:rsidRDefault="00490259" w:rsidP="00577C20">
            <w:pPr>
              <w:jc w:val="both"/>
              <w:rPr>
                <w:sz w:val="24"/>
                <w:szCs w:val="24"/>
              </w:rPr>
            </w:pPr>
          </w:p>
          <w:p w14:paraId="1A07B3D3" w14:textId="77777777" w:rsidR="00490259" w:rsidRPr="00E66F78" w:rsidRDefault="00490259" w:rsidP="00577C20">
            <w:pPr>
              <w:jc w:val="both"/>
              <w:rPr>
                <w:sz w:val="24"/>
                <w:szCs w:val="24"/>
              </w:rPr>
            </w:pPr>
          </w:p>
        </w:tc>
        <w:tc>
          <w:tcPr>
            <w:tcW w:w="8251" w:type="dxa"/>
          </w:tcPr>
          <w:p w14:paraId="348A6F28" w14:textId="77777777" w:rsidR="00490259" w:rsidRPr="00E66F78" w:rsidRDefault="00490259" w:rsidP="00577C20">
            <w:pPr>
              <w:jc w:val="both"/>
              <w:rPr>
                <w:sz w:val="24"/>
                <w:szCs w:val="24"/>
              </w:rPr>
            </w:pPr>
          </w:p>
        </w:tc>
      </w:tr>
      <w:tr w:rsidR="00490259" w:rsidRPr="00E66F78" w14:paraId="35C38B0D" w14:textId="77777777" w:rsidTr="00577C20">
        <w:tc>
          <w:tcPr>
            <w:tcW w:w="959" w:type="dxa"/>
          </w:tcPr>
          <w:p w14:paraId="03BE80A5" w14:textId="77777777" w:rsidR="00490259" w:rsidRPr="00E66F78" w:rsidRDefault="00490259" w:rsidP="00577C20">
            <w:pPr>
              <w:jc w:val="both"/>
              <w:rPr>
                <w:sz w:val="24"/>
                <w:szCs w:val="24"/>
              </w:rPr>
            </w:pPr>
          </w:p>
          <w:p w14:paraId="3E59DCDC" w14:textId="77777777" w:rsidR="00490259" w:rsidRPr="00E66F78" w:rsidRDefault="00490259" w:rsidP="00577C20">
            <w:pPr>
              <w:jc w:val="both"/>
              <w:rPr>
                <w:sz w:val="24"/>
                <w:szCs w:val="24"/>
              </w:rPr>
            </w:pPr>
          </w:p>
        </w:tc>
        <w:tc>
          <w:tcPr>
            <w:tcW w:w="8251" w:type="dxa"/>
          </w:tcPr>
          <w:p w14:paraId="187AB020" w14:textId="77777777" w:rsidR="00490259" w:rsidRPr="00E66F78" w:rsidRDefault="00490259" w:rsidP="00577C20">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3"/>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6C968F96" w:rsidR="00490259" w:rsidRPr="001E527D" w:rsidRDefault="00490259" w:rsidP="00490259">
      <w:pPr>
        <w:spacing w:after="160" w:line="259" w:lineRule="auto"/>
        <w:jc w:val="both"/>
        <w:rPr>
          <w:rFonts w:eastAsiaTheme="majorEastAsia"/>
          <w:b/>
          <w:bCs/>
          <w:color w:val="2F5496" w:themeColor="accent1" w:themeShade="BF"/>
          <w:spacing w:val="20"/>
          <w:sz w:val="24"/>
          <w:szCs w:val="24"/>
        </w:rPr>
      </w:pPr>
      <w:r w:rsidRPr="001E527D">
        <w:rPr>
          <w:rFonts w:eastAsiaTheme="majorEastAsia"/>
          <w:b/>
          <w:bCs/>
          <w:color w:val="2F5496" w:themeColor="accent1" w:themeShade="BF"/>
          <w:spacing w:val="20"/>
          <w:sz w:val="24"/>
          <w:szCs w:val="24"/>
        </w:rPr>
        <w:t xml:space="preserve">Załącznik nr </w:t>
      </w:r>
      <w:r w:rsidR="00A77593" w:rsidRPr="001E527D">
        <w:rPr>
          <w:rFonts w:eastAsiaTheme="majorEastAsia"/>
          <w:b/>
          <w:bCs/>
          <w:color w:val="2F5496" w:themeColor="accent1" w:themeShade="BF"/>
          <w:spacing w:val="20"/>
          <w:sz w:val="24"/>
          <w:szCs w:val="24"/>
        </w:rPr>
        <w:t>4</w:t>
      </w:r>
      <w:r w:rsidRPr="001E527D">
        <w:rPr>
          <w:rFonts w:eastAsiaTheme="majorEastAsia"/>
          <w:b/>
          <w:bCs/>
          <w:color w:val="2F5496" w:themeColor="accent1" w:themeShade="BF"/>
          <w:spacing w:val="20"/>
          <w:sz w:val="24"/>
          <w:szCs w:val="24"/>
        </w:rPr>
        <w:t xml:space="preserve">.3 do SWZ </w:t>
      </w:r>
      <w:r w:rsidR="005652FC" w:rsidRPr="001E527D">
        <w:rPr>
          <w:rFonts w:eastAsiaTheme="majorEastAsia"/>
          <w:b/>
          <w:bCs/>
          <w:color w:val="2F5496" w:themeColor="accent1" w:themeShade="BF"/>
          <w:spacing w:val="20"/>
          <w:sz w:val="24"/>
          <w:szCs w:val="24"/>
        </w:rPr>
        <w:t>–</w:t>
      </w:r>
      <w:r w:rsidRPr="001E527D">
        <w:rPr>
          <w:rFonts w:eastAsiaTheme="majorEastAsia"/>
          <w:b/>
          <w:bCs/>
          <w:color w:val="2F5496" w:themeColor="accent1" w:themeShade="BF"/>
          <w:spacing w:val="20"/>
          <w:sz w:val="24"/>
          <w:szCs w:val="24"/>
        </w:rPr>
        <w:t xml:space="preserve"> WYKAZ</w:t>
      </w:r>
      <w:r w:rsidR="00987E72">
        <w:rPr>
          <w:rFonts w:eastAsiaTheme="majorEastAsia"/>
          <w:b/>
          <w:bCs/>
          <w:color w:val="2F5496" w:themeColor="accent1" w:themeShade="BF"/>
          <w:spacing w:val="20"/>
          <w:sz w:val="24"/>
          <w:szCs w:val="24"/>
        </w:rPr>
        <w:t xml:space="preserve"> WYKONANYCH/ </w:t>
      </w:r>
      <w:r w:rsidR="00987E72">
        <w:rPr>
          <w:rFonts w:eastAsiaTheme="majorEastAsia"/>
          <w:b/>
          <w:bCs/>
          <w:color w:val="2F5496" w:themeColor="accent1" w:themeShade="BF"/>
          <w:spacing w:val="20"/>
          <w:sz w:val="24"/>
          <w:szCs w:val="24"/>
        </w:rPr>
        <w:br/>
        <w:t xml:space="preserve">WYKONYWANYCH </w:t>
      </w:r>
      <w:r w:rsidRPr="001E527D">
        <w:rPr>
          <w:rFonts w:eastAsiaTheme="majorEastAsia"/>
          <w:b/>
          <w:bCs/>
          <w:color w:val="2F5496" w:themeColor="accent1" w:themeShade="BF"/>
          <w:spacing w:val="20"/>
          <w:sz w:val="24"/>
          <w:szCs w:val="24"/>
        </w:rPr>
        <w:t>DOSTAW</w:t>
      </w:r>
      <w:r w:rsidR="001E527D">
        <w:rPr>
          <w:rFonts w:eastAsiaTheme="majorEastAsia"/>
          <w:b/>
          <w:bCs/>
          <w:color w:val="2F5496" w:themeColor="accent1" w:themeShade="BF"/>
          <w:spacing w:val="20"/>
          <w:sz w:val="24"/>
          <w:szCs w:val="24"/>
        </w:rPr>
        <w:t xml:space="preserve"> </w:t>
      </w:r>
    </w:p>
    <w:p w14:paraId="6FB6EDC6" w14:textId="77777777" w:rsidR="00490259" w:rsidRPr="001E527D" w:rsidRDefault="00490259" w:rsidP="00490259">
      <w:pPr>
        <w:spacing w:after="160" w:line="259" w:lineRule="auto"/>
        <w:jc w:val="both"/>
        <w:rPr>
          <w:rFonts w:eastAsiaTheme="majorEastAsia"/>
          <w:b/>
          <w:bCs/>
          <w:sz w:val="24"/>
          <w:szCs w:val="24"/>
        </w:rPr>
      </w:pPr>
      <w:bookmarkStart w:id="114" w:name="_Hlk106046238"/>
    </w:p>
    <w:p w14:paraId="636643EB" w14:textId="670F6F91" w:rsidR="00490259" w:rsidRPr="008057B2" w:rsidRDefault="00490259" w:rsidP="00490259">
      <w:pPr>
        <w:jc w:val="center"/>
        <w:rPr>
          <w:b/>
          <w:sz w:val="24"/>
          <w:szCs w:val="24"/>
        </w:rPr>
      </w:pPr>
      <w:r w:rsidRPr="001E527D">
        <w:rPr>
          <w:b/>
          <w:sz w:val="24"/>
          <w:szCs w:val="24"/>
        </w:rPr>
        <w:t xml:space="preserve">w okresie ostatnich </w:t>
      </w:r>
      <w:r w:rsidR="00987E72">
        <w:rPr>
          <w:b/>
          <w:sz w:val="24"/>
          <w:szCs w:val="24"/>
        </w:rPr>
        <w:t>pięciu</w:t>
      </w:r>
      <w:r w:rsidR="0013238E" w:rsidRPr="001E527D">
        <w:rPr>
          <w:b/>
          <w:color w:val="FF0000"/>
          <w:sz w:val="24"/>
          <w:szCs w:val="24"/>
        </w:rPr>
        <w:t xml:space="preserve"> </w:t>
      </w:r>
      <w:r w:rsidR="00987E72" w:rsidRPr="00987E72">
        <w:rPr>
          <w:b/>
          <w:sz w:val="24"/>
          <w:szCs w:val="24"/>
        </w:rPr>
        <w:t>lat</w:t>
      </w:r>
      <w:r w:rsidR="0013238E" w:rsidRPr="00987E72">
        <w:rPr>
          <w:b/>
          <w:sz w:val="24"/>
          <w:szCs w:val="24"/>
        </w:rPr>
        <w:t xml:space="preserve"> </w:t>
      </w:r>
      <w:r w:rsidR="00987E72">
        <w:rPr>
          <w:b/>
          <w:sz w:val="24"/>
          <w:szCs w:val="24"/>
        </w:rPr>
        <w:br/>
      </w:r>
      <w:r w:rsidRPr="001E527D">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577C20">
        <w:tc>
          <w:tcPr>
            <w:tcW w:w="426" w:type="dxa"/>
            <w:vAlign w:val="center"/>
          </w:tcPr>
          <w:p w14:paraId="14C66227" w14:textId="77777777" w:rsidR="00490259" w:rsidRPr="00BE4794" w:rsidRDefault="00490259" w:rsidP="00577C20">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577C20">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577C20">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577C20">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577C20">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577C20">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577C20">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577C20">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577C20">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577C20">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7B574524" w:rsidR="00490259" w:rsidRPr="008F2B27" w:rsidRDefault="00490259" w:rsidP="00577C20">
            <w:pPr>
              <w:tabs>
                <w:tab w:val="left" w:pos="851"/>
              </w:tabs>
              <w:jc w:val="both"/>
              <w:rPr>
                <w:b/>
                <w:lang w:eastAsia="zh-CN"/>
              </w:rPr>
            </w:pPr>
            <w:r w:rsidRPr="008F2B27">
              <w:rPr>
                <w:b/>
                <w:lang w:eastAsia="zh-CN"/>
              </w:rPr>
              <w:t>1</w:t>
            </w:r>
          </w:p>
        </w:tc>
        <w:tc>
          <w:tcPr>
            <w:tcW w:w="2410" w:type="dxa"/>
          </w:tcPr>
          <w:p w14:paraId="29403A2A" w14:textId="77777777" w:rsidR="00490259" w:rsidRPr="00E66F78" w:rsidRDefault="00490259" w:rsidP="00577C20">
            <w:pPr>
              <w:tabs>
                <w:tab w:val="left" w:pos="851"/>
              </w:tabs>
              <w:jc w:val="both"/>
              <w:rPr>
                <w:sz w:val="24"/>
                <w:szCs w:val="24"/>
                <w:lang w:eastAsia="zh-CN"/>
              </w:rPr>
            </w:pPr>
          </w:p>
          <w:p w14:paraId="20041874" w14:textId="77777777" w:rsidR="00490259" w:rsidRPr="00E66F78" w:rsidRDefault="00490259" w:rsidP="00577C20">
            <w:pPr>
              <w:tabs>
                <w:tab w:val="left" w:pos="851"/>
              </w:tabs>
              <w:jc w:val="both"/>
              <w:rPr>
                <w:sz w:val="24"/>
                <w:szCs w:val="24"/>
                <w:lang w:eastAsia="zh-CN"/>
              </w:rPr>
            </w:pPr>
          </w:p>
        </w:tc>
        <w:tc>
          <w:tcPr>
            <w:tcW w:w="1559" w:type="dxa"/>
          </w:tcPr>
          <w:p w14:paraId="582AE0A6" w14:textId="77777777" w:rsidR="00490259" w:rsidRPr="002B3992" w:rsidRDefault="00490259" w:rsidP="00577C20">
            <w:pPr>
              <w:tabs>
                <w:tab w:val="left" w:pos="851"/>
              </w:tabs>
              <w:jc w:val="both"/>
              <w:rPr>
                <w:b/>
                <w:sz w:val="24"/>
                <w:szCs w:val="24"/>
                <w:lang w:eastAsia="zh-CN"/>
              </w:rPr>
            </w:pPr>
          </w:p>
        </w:tc>
        <w:tc>
          <w:tcPr>
            <w:tcW w:w="1417" w:type="dxa"/>
          </w:tcPr>
          <w:p w14:paraId="7FF91738" w14:textId="77777777" w:rsidR="00490259" w:rsidRPr="002B3992" w:rsidRDefault="00490259" w:rsidP="00577C20">
            <w:pPr>
              <w:tabs>
                <w:tab w:val="left" w:pos="851"/>
              </w:tabs>
              <w:jc w:val="both"/>
              <w:rPr>
                <w:b/>
                <w:sz w:val="24"/>
                <w:szCs w:val="24"/>
                <w:lang w:eastAsia="zh-CN"/>
              </w:rPr>
            </w:pPr>
          </w:p>
        </w:tc>
        <w:tc>
          <w:tcPr>
            <w:tcW w:w="1560" w:type="dxa"/>
          </w:tcPr>
          <w:p w14:paraId="11FCB429" w14:textId="77777777" w:rsidR="00490259" w:rsidRPr="00E66F78" w:rsidRDefault="00490259" w:rsidP="00577C20">
            <w:pPr>
              <w:tabs>
                <w:tab w:val="left" w:pos="851"/>
              </w:tabs>
              <w:jc w:val="both"/>
              <w:rPr>
                <w:b/>
                <w:sz w:val="24"/>
                <w:szCs w:val="24"/>
                <w:lang w:eastAsia="zh-CN"/>
              </w:rPr>
            </w:pPr>
          </w:p>
        </w:tc>
        <w:tc>
          <w:tcPr>
            <w:tcW w:w="1842" w:type="dxa"/>
          </w:tcPr>
          <w:p w14:paraId="26984344" w14:textId="77777777" w:rsidR="00490259" w:rsidRPr="00E66F78" w:rsidRDefault="00490259" w:rsidP="00577C20">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5547220E" w:rsidR="00490259" w:rsidRPr="008F2B27" w:rsidRDefault="00987E72" w:rsidP="00577C20">
            <w:pPr>
              <w:tabs>
                <w:tab w:val="left" w:pos="851"/>
              </w:tabs>
              <w:jc w:val="both"/>
              <w:rPr>
                <w:b/>
                <w:lang w:eastAsia="zh-CN"/>
              </w:rPr>
            </w:pPr>
            <w:r>
              <w:rPr>
                <w:b/>
                <w:lang w:eastAsia="zh-CN"/>
              </w:rPr>
              <w:t>2</w:t>
            </w:r>
          </w:p>
        </w:tc>
        <w:tc>
          <w:tcPr>
            <w:tcW w:w="2410" w:type="dxa"/>
          </w:tcPr>
          <w:p w14:paraId="6C0A741C" w14:textId="77777777" w:rsidR="00490259" w:rsidRPr="00E66F78" w:rsidRDefault="00490259" w:rsidP="00577C20">
            <w:pPr>
              <w:tabs>
                <w:tab w:val="left" w:pos="851"/>
              </w:tabs>
              <w:jc w:val="both"/>
              <w:rPr>
                <w:sz w:val="24"/>
                <w:szCs w:val="24"/>
                <w:lang w:eastAsia="zh-CN"/>
              </w:rPr>
            </w:pPr>
          </w:p>
          <w:p w14:paraId="68153734" w14:textId="77777777" w:rsidR="00490259" w:rsidRPr="00E66F78" w:rsidRDefault="00490259" w:rsidP="00577C20">
            <w:pPr>
              <w:tabs>
                <w:tab w:val="left" w:pos="851"/>
              </w:tabs>
              <w:jc w:val="both"/>
              <w:rPr>
                <w:sz w:val="24"/>
                <w:szCs w:val="24"/>
                <w:lang w:eastAsia="zh-CN"/>
              </w:rPr>
            </w:pPr>
          </w:p>
          <w:p w14:paraId="10F3A86D" w14:textId="77777777" w:rsidR="00490259" w:rsidRPr="00E66F78" w:rsidRDefault="00490259" w:rsidP="00577C20">
            <w:pPr>
              <w:tabs>
                <w:tab w:val="left" w:pos="851"/>
              </w:tabs>
              <w:jc w:val="both"/>
              <w:rPr>
                <w:sz w:val="24"/>
                <w:szCs w:val="24"/>
                <w:lang w:eastAsia="zh-CN"/>
              </w:rPr>
            </w:pPr>
          </w:p>
        </w:tc>
        <w:tc>
          <w:tcPr>
            <w:tcW w:w="1559" w:type="dxa"/>
          </w:tcPr>
          <w:p w14:paraId="6E910B9A" w14:textId="77777777" w:rsidR="00490259" w:rsidRPr="002B3992" w:rsidRDefault="00490259" w:rsidP="00577C20">
            <w:pPr>
              <w:tabs>
                <w:tab w:val="left" w:pos="851"/>
              </w:tabs>
              <w:jc w:val="both"/>
              <w:rPr>
                <w:b/>
                <w:sz w:val="24"/>
                <w:szCs w:val="24"/>
                <w:lang w:eastAsia="zh-CN"/>
              </w:rPr>
            </w:pPr>
          </w:p>
        </w:tc>
        <w:tc>
          <w:tcPr>
            <w:tcW w:w="1417" w:type="dxa"/>
          </w:tcPr>
          <w:p w14:paraId="4D770104" w14:textId="77777777" w:rsidR="00490259" w:rsidRPr="002B3992" w:rsidRDefault="00490259" w:rsidP="00577C20">
            <w:pPr>
              <w:tabs>
                <w:tab w:val="left" w:pos="851"/>
              </w:tabs>
              <w:jc w:val="both"/>
              <w:rPr>
                <w:b/>
                <w:sz w:val="24"/>
                <w:szCs w:val="24"/>
                <w:lang w:eastAsia="zh-CN"/>
              </w:rPr>
            </w:pPr>
          </w:p>
        </w:tc>
        <w:tc>
          <w:tcPr>
            <w:tcW w:w="1560" w:type="dxa"/>
          </w:tcPr>
          <w:p w14:paraId="696EC9D9" w14:textId="77777777" w:rsidR="00490259" w:rsidRPr="00E66F78" w:rsidRDefault="00490259" w:rsidP="00577C20">
            <w:pPr>
              <w:tabs>
                <w:tab w:val="left" w:pos="851"/>
              </w:tabs>
              <w:jc w:val="both"/>
              <w:rPr>
                <w:b/>
                <w:sz w:val="24"/>
                <w:szCs w:val="24"/>
                <w:lang w:eastAsia="zh-CN"/>
              </w:rPr>
            </w:pPr>
          </w:p>
        </w:tc>
        <w:tc>
          <w:tcPr>
            <w:tcW w:w="1842" w:type="dxa"/>
          </w:tcPr>
          <w:p w14:paraId="5A426A0A" w14:textId="77777777" w:rsidR="00490259" w:rsidRPr="00E66F78" w:rsidRDefault="00490259" w:rsidP="00577C20">
            <w:pPr>
              <w:tabs>
                <w:tab w:val="left" w:pos="851"/>
              </w:tabs>
              <w:jc w:val="both"/>
              <w:rPr>
                <w:b/>
                <w:color w:val="7030A0"/>
                <w:sz w:val="24"/>
                <w:szCs w:val="24"/>
                <w:lang w:eastAsia="zh-CN"/>
              </w:rPr>
            </w:pPr>
          </w:p>
        </w:tc>
      </w:tr>
      <w:tr w:rsidR="00987E72" w:rsidRPr="00E66F78" w14:paraId="0645A835" w14:textId="77777777" w:rsidTr="00987E72">
        <w:trPr>
          <w:cantSplit/>
          <w:trHeight w:val="845"/>
        </w:trPr>
        <w:tc>
          <w:tcPr>
            <w:tcW w:w="426" w:type="dxa"/>
            <w:vAlign w:val="center"/>
          </w:tcPr>
          <w:p w14:paraId="6C1D0C82" w14:textId="3952AFF4" w:rsidR="00987E72" w:rsidRDefault="00987E72" w:rsidP="00577C20">
            <w:pPr>
              <w:tabs>
                <w:tab w:val="left" w:pos="851"/>
              </w:tabs>
              <w:jc w:val="both"/>
              <w:rPr>
                <w:b/>
                <w:lang w:eastAsia="zh-CN"/>
              </w:rPr>
            </w:pPr>
            <w:r>
              <w:rPr>
                <w:b/>
                <w:lang w:eastAsia="zh-CN"/>
              </w:rPr>
              <w:t>3</w:t>
            </w:r>
          </w:p>
        </w:tc>
        <w:tc>
          <w:tcPr>
            <w:tcW w:w="2410" w:type="dxa"/>
          </w:tcPr>
          <w:p w14:paraId="3175D508" w14:textId="77777777" w:rsidR="00987E72" w:rsidRPr="00E66F78" w:rsidRDefault="00987E72" w:rsidP="00577C20">
            <w:pPr>
              <w:tabs>
                <w:tab w:val="left" w:pos="851"/>
              </w:tabs>
              <w:jc w:val="both"/>
              <w:rPr>
                <w:sz w:val="24"/>
                <w:szCs w:val="24"/>
                <w:lang w:eastAsia="zh-CN"/>
              </w:rPr>
            </w:pPr>
          </w:p>
        </w:tc>
        <w:tc>
          <w:tcPr>
            <w:tcW w:w="1559" w:type="dxa"/>
          </w:tcPr>
          <w:p w14:paraId="107A6CD9" w14:textId="77777777" w:rsidR="00987E72" w:rsidRPr="002B3992" w:rsidRDefault="00987E72" w:rsidP="00577C20">
            <w:pPr>
              <w:tabs>
                <w:tab w:val="left" w:pos="851"/>
              </w:tabs>
              <w:jc w:val="both"/>
              <w:rPr>
                <w:b/>
                <w:sz w:val="24"/>
                <w:szCs w:val="24"/>
                <w:lang w:eastAsia="zh-CN"/>
              </w:rPr>
            </w:pPr>
          </w:p>
        </w:tc>
        <w:tc>
          <w:tcPr>
            <w:tcW w:w="1417" w:type="dxa"/>
          </w:tcPr>
          <w:p w14:paraId="43AE8B9C" w14:textId="77777777" w:rsidR="00987E72" w:rsidRPr="002B3992" w:rsidRDefault="00987E72" w:rsidP="00577C20">
            <w:pPr>
              <w:tabs>
                <w:tab w:val="left" w:pos="851"/>
              </w:tabs>
              <w:jc w:val="both"/>
              <w:rPr>
                <w:b/>
                <w:sz w:val="24"/>
                <w:szCs w:val="24"/>
                <w:lang w:eastAsia="zh-CN"/>
              </w:rPr>
            </w:pPr>
          </w:p>
        </w:tc>
        <w:tc>
          <w:tcPr>
            <w:tcW w:w="1560" w:type="dxa"/>
          </w:tcPr>
          <w:p w14:paraId="1A2EC427" w14:textId="77777777" w:rsidR="00987E72" w:rsidRPr="00E66F78" w:rsidRDefault="00987E72" w:rsidP="00577C20">
            <w:pPr>
              <w:tabs>
                <w:tab w:val="left" w:pos="851"/>
              </w:tabs>
              <w:jc w:val="both"/>
              <w:rPr>
                <w:b/>
                <w:sz w:val="24"/>
                <w:szCs w:val="24"/>
                <w:lang w:eastAsia="zh-CN"/>
              </w:rPr>
            </w:pPr>
          </w:p>
        </w:tc>
        <w:tc>
          <w:tcPr>
            <w:tcW w:w="1842" w:type="dxa"/>
          </w:tcPr>
          <w:p w14:paraId="0F27D5E7" w14:textId="77777777" w:rsidR="00987E72" w:rsidRPr="00E66F78" w:rsidRDefault="00987E72" w:rsidP="00577C20">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480967">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760403F5" w:rsidR="00490259" w:rsidRPr="00111016" w:rsidRDefault="00490259" w:rsidP="00480967">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000A633D" w:rsidRPr="00C624C5">
        <w:rPr>
          <w:bCs/>
          <w:i/>
          <w:iCs/>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rsidP="00480967">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480967">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4"/>
    <w:p w14:paraId="61A143DB" w14:textId="02B5058C" w:rsidR="00555424" w:rsidRDefault="00555424">
      <w:pPr>
        <w:spacing w:after="160" w:line="259" w:lineRule="auto"/>
        <w:rPr>
          <w:i/>
          <w:iCs/>
        </w:rPr>
      </w:pPr>
      <w:r>
        <w:rPr>
          <w:i/>
          <w:iCs/>
        </w:rPr>
        <w:br w:type="page"/>
      </w:r>
    </w:p>
    <w:p w14:paraId="09D35969" w14:textId="70295F53" w:rsidR="00490259" w:rsidRPr="001E527D" w:rsidRDefault="00490259" w:rsidP="00490259">
      <w:pPr>
        <w:jc w:val="both"/>
        <w:rPr>
          <w:b/>
          <w:bCs/>
          <w:sz w:val="24"/>
          <w:szCs w:val="24"/>
        </w:rPr>
      </w:pPr>
      <w:r w:rsidRPr="001E527D">
        <w:rPr>
          <w:rFonts w:eastAsiaTheme="majorEastAsia"/>
          <w:b/>
          <w:bCs/>
          <w:color w:val="2F5496" w:themeColor="accent1" w:themeShade="BF"/>
          <w:spacing w:val="20"/>
          <w:sz w:val="24"/>
          <w:szCs w:val="24"/>
        </w:rPr>
        <w:lastRenderedPageBreak/>
        <w:t xml:space="preserve">Załącznik nr </w:t>
      </w:r>
      <w:r w:rsidR="00A77593" w:rsidRPr="001E527D">
        <w:rPr>
          <w:rFonts w:eastAsiaTheme="majorEastAsia"/>
          <w:b/>
          <w:bCs/>
          <w:color w:val="2F5496" w:themeColor="accent1" w:themeShade="BF"/>
          <w:spacing w:val="20"/>
          <w:sz w:val="24"/>
          <w:szCs w:val="24"/>
        </w:rPr>
        <w:t>4</w:t>
      </w:r>
      <w:r w:rsidRPr="001E527D">
        <w:rPr>
          <w:rFonts w:eastAsiaTheme="majorEastAsia"/>
          <w:b/>
          <w:bCs/>
          <w:color w:val="2F5496" w:themeColor="accent1" w:themeShade="BF"/>
          <w:spacing w:val="20"/>
          <w:sz w:val="24"/>
          <w:szCs w:val="24"/>
        </w:rPr>
        <w:t xml:space="preserve">.4 do SWZ </w:t>
      </w:r>
      <w:r w:rsidR="005652FC" w:rsidRPr="001E527D">
        <w:rPr>
          <w:rFonts w:eastAsiaTheme="majorEastAsia"/>
          <w:b/>
          <w:bCs/>
          <w:color w:val="2F5496" w:themeColor="accent1" w:themeShade="BF"/>
          <w:spacing w:val="20"/>
          <w:sz w:val="24"/>
          <w:szCs w:val="24"/>
        </w:rPr>
        <w:t>–</w:t>
      </w:r>
      <w:r w:rsidRPr="001E527D">
        <w:rPr>
          <w:rFonts w:eastAsiaTheme="majorEastAsia"/>
          <w:b/>
          <w:bCs/>
          <w:color w:val="2F5496" w:themeColor="accent1" w:themeShade="BF"/>
          <w:spacing w:val="20"/>
          <w:sz w:val="24"/>
          <w:szCs w:val="24"/>
        </w:rPr>
        <w:t xml:space="preserve"> WYKAZ OSÓB KIEROWANYCH DO WYKONANIA ZAMÓWIENIA</w:t>
      </w:r>
      <w:r w:rsidR="001E527D">
        <w:rPr>
          <w:rFonts w:eastAsiaTheme="majorEastAsia"/>
          <w:b/>
          <w:bCs/>
          <w:color w:val="2F5496" w:themeColor="accent1" w:themeShade="BF"/>
          <w:spacing w:val="20"/>
          <w:sz w:val="24"/>
          <w:szCs w:val="24"/>
        </w:rPr>
        <w:t xml:space="preserve"> – </w:t>
      </w:r>
      <w:r w:rsidR="001E527D" w:rsidRPr="006304A4">
        <w:rPr>
          <w:rFonts w:eastAsiaTheme="majorEastAsia"/>
          <w:b/>
          <w:bCs/>
          <w:i/>
          <w:color w:val="FF0000"/>
          <w:spacing w:val="20"/>
          <w:sz w:val="24"/>
          <w:szCs w:val="24"/>
        </w:rPr>
        <w:t>nie dotyczy</w:t>
      </w:r>
    </w:p>
    <w:p w14:paraId="5D35EBD1" w14:textId="77777777" w:rsidR="00E75E6A" w:rsidRPr="001E527D" w:rsidRDefault="00E75E6A" w:rsidP="00490259">
      <w:pPr>
        <w:rPr>
          <w:b/>
          <w:bCs/>
          <w:sz w:val="24"/>
          <w:szCs w:val="24"/>
        </w:rPr>
      </w:pPr>
    </w:p>
    <w:p w14:paraId="71D43F77" w14:textId="77777777" w:rsidR="00490259" w:rsidRDefault="00490259" w:rsidP="00490259">
      <w:pPr>
        <w:pStyle w:val="Nagwek1"/>
        <w:rPr>
          <w:sz w:val="20"/>
          <w:szCs w:val="20"/>
        </w:rPr>
      </w:pPr>
    </w:p>
    <w:p w14:paraId="372FBDAC" w14:textId="77777777" w:rsidR="006304A4" w:rsidRDefault="006304A4" w:rsidP="006304A4"/>
    <w:p w14:paraId="76939B95" w14:textId="7E3AE869" w:rsidR="00490259" w:rsidRPr="001E527D" w:rsidRDefault="00490259" w:rsidP="00490259">
      <w:pPr>
        <w:jc w:val="both"/>
        <w:rPr>
          <w:rFonts w:eastAsiaTheme="majorEastAsia"/>
          <w:b/>
          <w:bCs/>
          <w:color w:val="2F5496" w:themeColor="accent1" w:themeShade="BF"/>
          <w:spacing w:val="20"/>
          <w:sz w:val="24"/>
          <w:szCs w:val="24"/>
        </w:rPr>
      </w:pPr>
      <w:r w:rsidRPr="001E527D">
        <w:rPr>
          <w:rFonts w:eastAsiaTheme="majorEastAsia"/>
          <w:b/>
          <w:bCs/>
          <w:color w:val="2F5496" w:themeColor="accent1" w:themeShade="BF"/>
          <w:spacing w:val="20"/>
          <w:sz w:val="24"/>
          <w:szCs w:val="24"/>
        </w:rPr>
        <w:t xml:space="preserve">Załącznik nr </w:t>
      </w:r>
      <w:r w:rsidR="00A77593" w:rsidRPr="001E527D">
        <w:rPr>
          <w:rFonts w:eastAsiaTheme="majorEastAsia"/>
          <w:b/>
          <w:bCs/>
          <w:color w:val="2F5496" w:themeColor="accent1" w:themeShade="BF"/>
          <w:spacing w:val="20"/>
          <w:sz w:val="24"/>
          <w:szCs w:val="24"/>
        </w:rPr>
        <w:t>4</w:t>
      </w:r>
      <w:r w:rsidRPr="001E527D">
        <w:rPr>
          <w:rFonts w:eastAsiaTheme="majorEastAsia"/>
          <w:b/>
          <w:bCs/>
          <w:color w:val="2F5496" w:themeColor="accent1" w:themeShade="BF"/>
          <w:spacing w:val="20"/>
          <w:sz w:val="24"/>
          <w:szCs w:val="24"/>
        </w:rPr>
        <w:t xml:space="preserve">.5 do SWZ </w:t>
      </w:r>
      <w:r w:rsidR="005652FC" w:rsidRPr="001E527D">
        <w:rPr>
          <w:rFonts w:eastAsiaTheme="majorEastAsia"/>
          <w:b/>
          <w:bCs/>
          <w:color w:val="2F5496" w:themeColor="accent1" w:themeShade="BF"/>
          <w:spacing w:val="20"/>
          <w:sz w:val="24"/>
          <w:szCs w:val="24"/>
        </w:rPr>
        <w:t>–</w:t>
      </w:r>
      <w:r w:rsidRPr="001E527D">
        <w:rPr>
          <w:rFonts w:eastAsiaTheme="majorEastAsia"/>
          <w:b/>
          <w:bCs/>
          <w:color w:val="2F5496" w:themeColor="accent1" w:themeShade="BF"/>
          <w:spacing w:val="20"/>
          <w:sz w:val="24"/>
          <w:szCs w:val="24"/>
        </w:rPr>
        <w:t xml:space="preserve"> WYKAZ URZĄDZEŃ LUB WYPOSAŻENIA ZAKŁADU</w:t>
      </w:r>
      <w:r w:rsidR="001E527D">
        <w:rPr>
          <w:rFonts w:eastAsiaTheme="majorEastAsia"/>
          <w:b/>
          <w:bCs/>
          <w:color w:val="2F5496" w:themeColor="accent1" w:themeShade="BF"/>
          <w:spacing w:val="20"/>
          <w:sz w:val="24"/>
          <w:szCs w:val="24"/>
        </w:rPr>
        <w:t xml:space="preserve">- </w:t>
      </w:r>
      <w:r w:rsidR="001E527D" w:rsidRPr="006304A4">
        <w:rPr>
          <w:rFonts w:eastAsiaTheme="majorEastAsia"/>
          <w:b/>
          <w:bCs/>
          <w:i/>
          <w:color w:val="FF0000"/>
          <w:spacing w:val="20"/>
          <w:sz w:val="24"/>
          <w:szCs w:val="24"/>
        </w:rPr>
        <w:t>nie dotyczy</w:t>
      </w:r>
    </w:p>
    <w:p w14:paraId="727C8B78" w14:textId="77777777" w:rsidR="008F2B27" w:rsidRPr="001E527D"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5" w:name="_Hlk106046060"/>
      <w:bookmarkStart w:id="116" w:name="_Hlk156498045"/>
      <w:r w:rsidRPr="008057B2">
        <w:rPr>
          <w:sz w:val="22"/>
          <w:szCs w:val="22"/>
        </w:rPr>
        <w:t xml:space="preserve">Nazwa </w:t>
      </w:r>
      <w:r w:rsidR="00DB4D9E">
        <w:rPr>
          <w:sz w:val="22"/>
          <w:szCs w:val="22"/>
        </w:rPr>
        <w:t>Wykonawcy</w:t>
      </w:r>
      <w:r w:rsidRPr="008057B2">
        <w:rPr>
          <w:sz w:val="22"/>
          <w:szCs w:val="22"/>
        </w:rPr>
        <w:t>: ...................................................................................................................</w:t>
      </w:r>
    </w:p>
    <w:bookmarkEnd w:id="115"/>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6"/>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7"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02FD25FB"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6304A4" w:rsidRPr="006304A4">
        <w:rPr>
          <w:b/>
          <w:i/>
          <w:sz w:val="22"/>
          <w:szCs w:val="22"/>
        </w:rPr>
        <w:t xml:space="preserve">Zakup 2 sztuk przetłaczarek tlenu dla KSRG Oddział KWK Staszic-Wujek Ruch </w:t>
      </w:r>
      <w:proofErr w:type="spellStart"/>
      <w:r w:rsidR="006304A4" w:rsidRPr="006304A4">
        <w:rPr>
          <w:b/>
          <w:i/>
          <w:sz w:val="22"/>
          <w:szCs w:val="22"/>
        </w:rPr>
        <w:t>Murcki-Staszic</w:t>
      </w:r>
      <w:proofErr w:type="spellEnd"/>
      <w:r w:rsidR="006304A4" w:rsidRPr="006304A4">
        <w:rPr>
          <w:b/>
          <w:i/>
          <w:sz w:val="22"/>
          <w:szCs w:val="22"/>
        </w:rPr>
        <w:t xml:space="preserve"> wraz z wężami ciśnieniowymi</w:t>
      </w:r>
      <w:r w:rsidR="00555424">
        <w:rPr>
          <w:sz w:val="22"/>
          <w:szCs w:val="22"/>
        </w:rPr>
        <w:t>”</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480967">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480967">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480967">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480967">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480967">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480967">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7"/>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59" w:rsidRPr="00E66F78" w14:paraId="0FBF49B4" w14:textId="77777777" w:rsidTr="00577C20">
        <w:trPr>
          <w:trHeight w:val="806"/>
        </w:trPr>
        <w:tc>
          <w:tcPr>
            <w:tcW w:w="1501" w:type="pct"/>
            <w:vAlign w:val="center"/>
          </w:tcPr>
          <w:p w14:paraId="41F3A183" w14:textId="7DE6364F" w:rsidR="00490259" w:rsidRPr="00786E1D" w:rsidRDefault="00490259" w:rsidP="00577C20">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577C20">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577C20">
        <w:trPr>
          <w:trHeight w:val="335"/>
        </w:trPr>
        <w:tc>
          <w:tcPr>
            <w:tcW w:w="1501" w:type="pct"/>
          </w:tcPr>
          <w:p w14:paraId="387B29A0" w14:textId="77777777" w:rsidR="00490259" w:rsidRPr="00786E1D" w:rsidRDefault="00490259" w:rsidP="00577C20">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577C20">
            <w:pPr>
              <w:tabs>
                <w:tab w:val="left" w:pos="720"/>
              </w:tabs>
              <w:snapToGrid w:val="0"/>
              <w:jc w:val="center"/>
              <w:rPr>
                <w:b/>
                <w:i/>
                <w:szCs w:val="18"/>
              </w:rPr>
            </w:pPr>
            <w:r w:rsidRPr="00786E1D">
              <w:rPr>
                <w:b/>
                <w:i/>
                <w:szCs w:val="18"/>
              </w:rPr>
              <w:t>2</w:t>
            </w:r>
          </w:p>
        </w:tc>
      </w:tr>
      <w:tr w:rsidR="00490259" w:rsidRPr="00E66F78" w14:paraId="46FB67D2" w14:textId="77777777" w:rsidTr="00577C20">
        <w:trPr>
          <w:trHeight w:val="824"/>
        </w:trPr>
        <w:tc>
          <w:tcPr>
            <w:tcW w:w="1501" w:type="pct"/>
          </w:tcPr>
          <w:p w14:paraId="46BA2EA2" w14:textId="77777777" w:rsidR="00490259" w:rsidRPr="00E66F78" w:rsidRDefault="00490259" w:rsidP="00577C20">
            <w:pPr>
              <w:tabs>
                <w:tab w:val="left" w:pos="720"/>
              </w:tabs>
              <w:snapToGrid w:val="0"/>
              <w:rPr>
                <w:b/>
                <w:sz w:val="22"/>
              </w:rPr>
            </w:pPr>
          </w:p>
        </w:tc>
        <w:tc>
          <w:tcPr>
            <w:tcW w:w="3499" w:type="pct"/>
          </w:tcPr>
          <w:p w14:paraId="6F9BCC59" w14:textId="77777777" w:rsidR="00490259" w:rsidRPr="00E66F78" w:rsidRDefault="00490259" w:rsidP="00577C20">
            <w:pPr>
              <w:tabs>
                <w:tab w:val="left" w:pos="720"/>
              </w:tabs>
              <w:snapToGrid w:val="0"/>
              <w:rPr>
                <w:b/>
                <w:sz w:val="22"/>
              </w:rPr>
            </w:pPr>
          </w:p>
        </w:tc>
      </w:tr>
      <w:tr w:rsidR="00490259" w:rsidRPr="00E66F78" w14:paraId="25DBB348" w14:textId="77777777" w:rsidTr="00577C20">
        <w:trPr>
          <w:trHeight w:val="824"/>
        </w:trPr>
        <w:tc>
          <w:tcPr>
            <w:tcW w:w="1501" w:type="pct"/>
          </w:tcPr>
          <w:p w14:paraId="35CAB5F0" w14:textId="77777777" w:rsidR="00490259" w:rsidRPr="00E66F78" w:rsidRDefault="00490259" w:rsidP="00577C20">
            <w:pPr>
              <w:tabs>
                <w:tab w:val="left" w:pos="720"/>
              </w:tabs>
              <w:snapToGrid w:val="0"/>
              <w:rPr>
                <w:b/>
                <w:sz w:val="22"/>
              </w:rPr>
            </w:pPr>
          </w:p>
        </w:tc>
        <w:tc>
          <w:tcPr>
            <w:tcW w:w="3499" w:type="pct"/>
          </w:tcPr>
          <w:p w14:paraId="3CB27913" w14:textId="77777777" w:rsidR="00490259" w:rsidRPr="00E66F78" w:rsidRDefault="00490259" w:rsidP="00577C20">
            <w:pPr>
              <w:tabs>
                <w:tab w:val="left" w:pos="720"/>
              </w:tabs>
              <w:snapToGrid w:val="0"/>
              <w:rPr>
                <w:b/>
                <w:sz w:val="22"/>
              </w:rPr>
            </w:pPr>
          </w:p>
        </w:tc>
      </w:tr>
      <w:tr w:rsidR="00490259" w:rsidRPr="00E66F78" w14:paraId="5406319C" w14:textId="77777777" w:rsidTr="00577C20">
        <w:trPr>
          <w:trHeight w:val="824"/>
        </w:trPr>
        <w:tc>
          <w:tcPr>
            <w:tcW w:w="1501" w:type="pct"/>
          </w:tcPr>
          <w:p w14:paraId="7879A1C7" w14:textId="77777777" w:rsidR="00490259" w:rsidRPr="00E66F78" w:rsidRDefault="00490259" w:rsidP="00577C20">
            <w:pPr>
              <w:tabs>
                <w:tab w:val="left" w:pos="720"/>
              </w:tabs>
              <w:snapToGrid w:val="0"/>
              <w:rPr>
                <w:b/>
                <w:sz w:val="22"/>
              </w:rPr>
            </w:pPr>
          </w:p>
        </w:tc>
        <w:tc>
          <w:tcPr>
            <w:tcW w:w="3499" w:type="pct"/>
          </w:tcPr>
          <w:p w14:paraId="6D403A37" w14:textId="77777777" w:rsidR="00490259" w:rsidRPr="00E66F78" w:rsidRDefault="00490259" w:rsidP="00577C20">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6304A4" w:rsidRDefault="00490259" w:rsidP="00490259">
      <w:pPr>
        <w:tabs>
          <w:tab w:val="left" w:pos="851"/>
        </w:tabs>
        <w:ind w:left="-142" w:firstLine="142"/>
        <w:jc w:val="center"/>
        <w:rPr>
          <w:rFonts w:eastAsiaTheme="majorEastAsia"/>
          <w:b/>
          <w:bCs/>
          <w:i/>
          <w:iCs/>
          <w:spacing w:val="20"/>
          <w:sz w:val="22"/>
          <w:szCs w:val="22"/>
        </w:rPr>
      </w:pPr>
      <w:r w:rsidRPr="006304A4">
        <w:rPr>
          <w:b/>
          <w:bCs/>
          <w:i/>
          <w:iCs/>
          <w:sz w:val="22"/>
          <w:szCs w:val="22"/>
        </w:rPr>
        <w:t xml:space="preserve">(DOTYCZY  </w:t>
      </w:r>
      <w:r w:rsidR="008616AB" w:rsidRPr="006304A4">
        <w:rPr>
          <w:b/>
          <w:bCs/>
          <w:i/>
          <w:iCs/>
          <w:sz w:val="22"/>
          <w:szCs w:val="22"/>
        </w:rPr>
        <w:t>WYKONAWCÓW</w:t>
      </w:r>
      <w:r w:rsidRPr="006304A4">
        <w:rPr>
          <w:b/>
          <w:bCs/>
          <w:i/>
          <w:iCs/>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577C20">
        <w:tc>
          <w:tcPr>
            <w:tcW w:w="3594" w:type="dxa"/>
            <w:vAlign w:val="center"/>
          </w:tcPr>
          <w:p w14:paraId="0CCC4ABA" w14:textId="77777777" w:rsidR="008A46E0" w:rsidRPr="00C1155B" w:rsidRDefault="008A46E0" w:rsidP="00577C20">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577C20">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577C20">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577C20">
        <w:tc>
          <w:tcPr>
            <w:tcW w:w="3594" w:type="dxa"/>
          </w:tcPr>
          <w:p w14:paraId="0E0C0A1C" w14:textId="77777777" w:rsidR="008A46E0" w:rsidRPr="00C1155B" w:rsidRDefault="008A46E0" w:rsidP="00577C20">
            <w:pPr>
              <w:tabs>
                <w:tab w:val="left" w:pos="851"/>
              </w:tabs>
              <w:rPr>
                <w:sz w:val="22"/>
                <w:szCs w:val="22"/>
              </w:rPr>
            </w:pPr>
          </w:p>
          <w:p w14:paraId="7EEC9116" w14:textId="77777777" w:rsidR="008A46E0" w:rsidRPr="00C1155B" w:rsidRDefault="008A46E0" w:rsidP="00577C20">
            <w:pPr>
              <w:tabs>
                <w:tab w:val="left" w:pos="851"/>
              </w:tabs>
              <w:rPr>
                <w:sz w:val="22"/>
                <w:szCs w:val="22"/>
              </w:rPr>
            </w:pPr>
          </w:p>
        </w:tc>
        <w:tc>
          <w:tcPr>
            <w:tcW w:w="2255" w:type="dxa"/>
          </w:tcPr>
          <w:p w14:paraId="5486ECAE" w14:textId="77777777" w:rsidR="008A46E0" w:rsidRPr="00C1155B" w:rsidRDefault="008A46E0" w:rsidP="00577C20">
            <w:pPr>
              <w:tabs>
                <w:tab w:val="left" w:pos="851"/>
              </w:tabs>
              <w:rPr>
                <w:sz w:val="22"/>
                <w:szCs w:val="22"/>
              </w:rPr>
            </w:pPr>
          </w:p>
        </w:tc>
        <w:tc>
          <w:tcPr>
            <w:tcW w:w="2792" w:type="dxa"/>
          </w:tcPr>
          <w:p w14:paraId="5732BA6F" w14:textId="77777777" w:rsidR="008A46E0" w:rsidRPr="00C1155B" w:rsidRDefault="008A46E0" w:rsidP="00577C20">
            <w:pPr>
              <w:tabs>
                <w:tab w:val="left" w:pos="851"/>
              </w:tabs>
              <w:rPr>
                <w:sz w:val="22"/>
                <w:szCs w:val="22"/>
              </w:rPr>
            </w:pPr>
          </w:p>
        </w:tc>
      </w:tr>
      <w:tr w:rsidR="00C1155B" w:rsidRPr="00C1155B" w14:paraId="13AF3E5A" w14:textId="77777777" w:rsidTr="00577C20">
        <w:tc>
          <w:tcPr>
            <w:tcW w:w="3594" w:type="dxa"/>
          </w:tcPr>
          <w:p w14:paraId="04ECD7B8" w14:textId="77777777" w:rsidR="008A46E0" w:rsidRPr="00C1155B" w:rsidRDefault="008A46E0" w:rsidP="00577C20">
            <w:pPr>
              <w:tabs>
                <w:tab w:val="left" w:pos="851"/>
              </w:tabs>
              <w:rPr>
                <w:sz w:val="22"/>
                <w:szCs w:val="22"/>
              </w:rPr>
            </w:pPr>
          </w:p>
          <w:p w14:paraId="0D1C5FE6" w14:textId="77777777" w:rsidR="008A46E0" w:rsidRPr="00C1155B" w:rsidRDefault="008A46E0" w:rsidP="00577C20">
            <w:pPr>
              <w:tabs>
                <w:tab w:val="left" w:pos="851"/>
              </w:tabs>
              <w:rPr>
                <w:sz w:val="22"/>
                <w:szCs w:val="22"/>
              </w:rPr>
            </w:pPr>
          </w:p>
        </w:tc>
        <w:tc>
          <w:tcPr>
            <w:tcW w:w="2255" w:type="dxa"/>
          </w:tcPr>
          <w:p w14:paraId="1497BAEC" w14:textId="77777777" w:rsidR="008A46E0" w:rsidRPr="00C1155B" w:rsidRDefault="008A46E0" w:rsidP="00577C20">
            <w:pPr>
              <w:tabs>
                <w:tab w:val="left" w:pos="851"/>
              </w:tabs>
              <w:rPr>
                <w:sz w:val="22"/>
                <w:szCs w:val="22"/>
              </w:rPr>
            </w:pPr>
          </w:p>
        </w:tc>
        <w:tc>
          <w:tcPr>
            <w:tcW w:w="2792" w:type="dxa"/>
          </w:tcPr>
          <w:p w14:paraId="1BEAA456" w14:textId="77777777" w:rsidR="008A46E0" w:rsidRPr="00C1155B" w:rsidRDefault="008A46E0" w:rsidP="00577C20">
            <w:pPr>
              <w:tabs>
                <w:tab w:val="left" w:pos="851"/>
              </w:tabs>
              <w:rPr>
                <w:sz w:val="22"/>
                <w:szCs w:val="22"/>
              </w:rPr>
            </w:pPr>
          </w:p>
        </w:tc>
      </w:tr>
      <w:tr w:rsidR="00C1155B" w:rsidRPr="00C1155B" w14:paraId="13A3DA95" w14:textId="77777777" w:rsidTr="00577C20">
        <w:tc>
          <w:tcPr>
            <w:tcW w:w="3594" w:type="dxa"/>
          </w:tcPr>
          <w:p w14:paraId="44F7C4A2" w14:textId="77777777" w:rsidR="008A46E0" w:rsidRPr="00C1155B" w:rsidRDefault="008A46E0" w:rsidP="00577C20">
            <w:pPr>
              <w:tabs>
                <w:tab w:val="left" w:pos="851"/>
              </w:tabs>
              <w:rPr>
                <w:sz w:val="22"/>
                <w:szCs w:val="22"/>
              </w:rPr>
            </w:pPr>
          </w:p>
          <w:p w14:paraId="703F4EB2" w14:textId="77777777" w:rsidR="008A46E0" w:rsidRPr="00C1155B" w:rsidRDefault="008A46E0" w:rsidP="00577C20">
            <w:pPr>
              <w:tabs>
                <w:tab w:val="left" w:pos="851"/>
              </w:tabs>
              <w:rPr>
                <w:sz w:val="22"/>
                <w:szCs w:val="22"/>
              </w:rPr>
            </w:pPr>
          </w:p>
        </w:tc>
        <w:tc>
          <w:tcPr>
            <w:tcW w:w="2255" w:type="dxa"/>
          </w:tcPr>
          <w:p w14:paraId="47BAE652" w14:textId="77777777" w:rsidR="008A46E0" w:rsidRPr="00C1155B" w:rsidRDefault="008A46E0" w:rsidP="00577C20">
            <w:pPr>
              <w:tabs>
                <w:tab w:val="left" w:pos="851"/>
              </w:tabs>
              <w:rPr>
                <w:sz w:val="22"/>
                <w:szCs w:val="22"/>
              </w:rPr>
            </w:pPr>
          </w:p>
        </w:tc>
        <w:tc>
          <w:tcPr>
            <w:tcW w:w="2792" w:type="dxa"/>
          </w:tcPr>
          <w:p w14:paraId="6822A1BE" w14:textId="77777777" w:rsidR="008A46E0" w:rsidRPr="00C1155B" w:rsidRDefault="008A46E0" w:rsidP="00577C20">
            <w:pPr>
              <w:tabs>
                <w:tab w:val="left" w:pos="851"/>
              </w:tabs>
              <w:rPr>
                <w:sz w:val="22"/>
                <w:szCs w:val="22"/>
              </w:rPr>
            </w:pPr>
          </w:p>
        </w:tc>
      </w:tr>
      <w:tr w:rsidR="00C1155B" w:rsidRPr="00C1155B" w14:paraId="2EFF103A" w14:textId="77777777" w:rsidTr="00577C20">
        <w:tc>
          <w:tcPr>
            <w:tcW w:w="3594" w:type="dxa"/>
          </w:tcPr>
          <w:p w14:paraId="10053077" w14:textId="77777777" w:rsidR="008A46E0" w:rsidRPr="00C1155B" w:rsidRDefault="008A46E0" w:rsidP="00577C20">
            <w:pPr>
              <w:tabs>
                <w:tab w:val="left" w:pos="851"/>
              </w:tabs>
              <w:rPr>
                <w:sz w:val="22"/>
                <w:szCs w:val="22"/>
              </w:rPr>
            </w:pPr>
          </w:p>
          <w:p w14:paraId="322110C2" w14:textId="77777777" w:rsidR="008A46E0" w:rsidRPr="00C1155B" w:rsidRDefault="008A46E0" w:rsidP="00577C20">
            <w:pPr>
              <w:tabs>
                <w:tab w:val="left" w:pos="851"/>
              </w:tabs>
              <w:rPr>
                <w:sz w:val="22"/>
                <w:szCs w:val="22"/>
              </w:rPr>
            </w:pPr>
          </w:p>
        </w:tc>
        <w:tc>
          <w:tcPr>
            <w:tcW w:w="2255" w:type="dxa"/>
          </w:tcPr>
          <w:p w14:paraId="398CBFEA" w14:textId="77777777" w:rsidR="008A46E0" w:rsidRPr="00C1155B" w:rsidRDefault="008A46E0" w:rsidP="00577C20">
            <w:pPr>
              <w:tabs>
                <w:tab w:val="left" w:pos="851"/>
              </w:tabs>
              <w:rPr>
                <w:sz w:val="22"/>
                <w:szCs w:val="22"/>
              </w:rPr>
            </w:pPr>
          </w:p>
        </w:tc>
        <w:tc>
          <w:tcPr>
            <w:tcW w:w="2792" w:type="dxa"/>
          </w:tcPr>
          <w:p w14:paraId="67AB3AE3" w14:textId="77777777" w:rsidR="008A46E0" w:rsidRPr="00C1155B" w:rsidRDefault="008A46E0" w:rsidP="00577C20">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0B96F5AC" w:rsidR="008A46E0" w:rsidRPr="006304A4" w:rsidRDefault="00715D96" w:rsidP="003510EE">
      <w:pPr>
        <w:tabs>
          <w:tab w:val="left" w:pos="851"/>
        </w:tabs>
        <w:jc w:val="both"/>
        <w:rPr>
          <w:color w:val="FF0000"/>
          <w:sz w:val="22"/>
        </w:rPr>
      </w:pPr>
      <w:bookmarkStart w:id="118"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C624C5" w:rsidRPr="006304A4">
        <w:rPr>
          <w:color w:val="FF0000"/>
          <w:sz w:val="22"/>
        </w:rPr>
        <w:t>23</w:t>
      </w:r>
      <w:r w:rsidR="003510EE" w:rsidRPr="006304A4">
        <w:rPr>
          <w:color w:val="FF0000"/>
          <w:sz w:val="22"/>
        </w:rPr>
        <w:t>%.</w:t>
      </w:r>
    </w:p>
    <w:p w14:paraId="3705A1AA" w14:textId="77777777" w:rsidR="008A46E0" w:rsidRPr="00E66F78" w:rsidRDefault="008A46E0" w:rsidP="003510EE">
      <w:pPr>
        <w:tabs>
          <w:tab w:val="left" w:pos="851"/>
        </w:tabs>
        <w:ind w:left="-142" w:firstLine="142"/>
        <w:jc w:val="both"/>
        <w:rPr>
          <w:sz w:val="22"/>
        </w:rPr>
      </w:pPr>
    </w:p>
    <w:bookmarkEnd w:id="118"/>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9"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480967">
      <w:pPr>
        <w:widowControl w:val="0"/>
        <w:numPr>
          <w:ilvl w:val="7"/>
          <w:numId w:val="35"/>
        </w:numPr>
        <w:adjustRightInd w:val="0"/>
        <w:ind w:left="284" w:hanging="284"/>
        <w:contextualSpacing/>
        <w:jc w:val="both"/>
        <w:textAlignment w:val="baseline"/>
        <w:rPr>
          <w:sz w:val="22"/>
          <w:szCs w:val="22"/>
          <w:lang w:eastAsia="zh-CN"/>
        </w:rPr>
      </w:pPr>
      <w:bookmarkStart w:id="120"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480967">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480967">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w:t>
      </w:r>
      <w:r w:rsidRPr="00C624C5">
        <w:rPr>
          <w:sz w:val="22"/>
          <w:szCs w:val="22"/>
          <w:lang w:eastAsia="zh-CN"/>
        </w:rPr>
        <w:t xml:space="preserve">jednostką dominującą w rozumieniu art. 3 ust. 1 pkt 37 ustawy z dnia 29 września 1994 r. </w:t>
      </w:r>
      <w:r w:rsidR="00786E1D" w:rsidRPr="00C624C5">
        <w:rPr>
          <w:sz w:val="22"/>
          <w:szCs w:val="22"/>
          <w:lang w:eastAsia="zh-CN"/>
        </w:rPr>
        <w:br/>
      </w:r>
      <w:r w:rsidRPr="00C624C5">
        <w:rPr>
          <w:sz w:val="22"/>
          <w:szCs w:val="22"/>
          <w:lang w:eastAsia="zh-CN"/>
        </w:rPr>
        <w:t>o rachunkowości (Dz. U. z 202</w:t>
      </w:r>
      <w:r w:rsidR="003B54FC" w:rsidRPr="00C624C5">
        <w:rPr>
          <w:sz w:val="22"/>
          <w:szCs w:val="22"/>
          <w:lang w:eastAsia="zh-CN"/>
        </w:rPr>
        <w:t>3</w:t>
      </w:r>
      <w:r w:rsidRPr="00C624C5">
        <w:rPr>
          <w:sz w:val="22"/>
          <w:szCs w:val="22"/>
          <w:lang w:eastAsia="zh-CN"/>
        </w:rPr>
        <w:t xml:space="preserve"> r. poz. </w:t>
      </w:r>
      <w:r w:rsidR="003B54FC" w:rsidRPr="00C624C5">
        <w:rPr>
          <w:sz w:val="22"/>
          <w:szCs w:val="22"/>
          <w:lang w:eastAsia="zh-CN"/>
        </w:rPr>
        <w:t xml:space="preserve">120, 295 z </w:t>
      </w:r>
      <w:proofErr w:type="spellStart"/>
      <w:r w:rsidR="003B54FC" w:rsidRPr="00C624C5">
        <w:rPr>
          <w:sz w:val="22"/>
          <w:szCs w:val="22"/>
          <w:lang w:eastAsia="zh-CN"/>
        </w:rPr>
        <w:t>późn</w:t>
      </w:r>
      <w:proofErr w:type="spellEnd"/>
      <w:r w:rsidR="003B54FC" w:rsidRPr="00C624C5">
        <w:rPr>
          <w:sz w:val="22"/>
          <w:szCs w:val="22"/>
          <w:lang w:eastAsia="zh-CN"/>
        </w:rPr>
        <w:t>. zm.</w:t>
      </w:r>
      <w:r w:rsidRPr="00C624C5">
        <w:rPr>
          <w:sz w:val="22"/>
          <w:szCs w:val="22"/>
          <w:lang w:eastAsia="zh-CN"/>
        </w:rPr>
        <w:t>) jest podmiot wymieniony w wykazach określonych w rozporządzeniu 765/2006 i rozporządzeniu</w:t>
      </w:r>
      <w:r w:rsidRPr="0080151F">
        <w:rPr>
          <w:sz w:val="22"/>
          <w:szCs w:val="22"/>
          <w:lang w:eastAsia="zh-CN"/>
        </w:rPr>
        <w:t xml:space="preserve">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0"/>
    <w:p w14:paraId="5D876EBA" w14:textId="77777777" w:rsidR="00490259" w:rsidRPr="0080151F" w:rsidRDefault="00490259" w:rsidP="00480967">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480967">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480967">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480967">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480967">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480967">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3F156EF1" w14:textId="77777777" w:rsidR="005D233E" w:rsidRDefault="005D233E" w:rsidP="00490259">
      <w:pPr>
        <w:jc w:val="both"/>
        <w:rPr>
          <w:i/>
          <w:iCs/>
          <w:sz w:val="22"/>
          <w:szCs w:val="22"/>
        </w:rPr>
      </w:pPr>
    </w:p>
    <w:p w14:paraId="709D9D84" w14:textId="4E233150" w:rsidR="00FE6881" w:rsidRDefault="00490259" w:rsidP="00C624C5">
      <w:pPr>
        <w:jc w:val="both"/>
        <w:rPr>
          <w:i/>
          <w:iCs/>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r w:rsidR="00FE6881">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1"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480967">
      <w:pPr>
        <w:pStyle w:val="Zwykytekst"/>
        <w:numPr>
          <w:ilvl w:val="0"/>
          <w:numId w:val="57"/>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2"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2"/>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480967">
      <w:pPr>
        <w:pStyle w:val="Zwykytekst"/>
        <w:numPr>
          <w:ilvl w:val="0"/>
          <w:numId w:val="57"/>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3" w:name="_Hlk67825429"/>
      <w:bookmarkEnd w:id="121"/>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577C20">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577C20">
            <w:pPr>
              <w:widowControl w:val="0"/>
              <w:jc w:val="center"/>
              <w:rPr>
                <w:sz w:val="18"/>
                <w:szCs w:val="18"/>
              </w:rPr>
            </w:pPr>
          </w:p>
          <w:p w14:paraId="48E9F504" w14:textId="77777777" w:rsidR="00F62369" w:rsidRPr="00C1155B" w:rsidRDefault="00F62369" w:rsidP="00577C20">
            <w:pPr>
              <w:widowControl w:val="0"/>
              <w:jc w:val="center"/>
              <w:rPr>
                <w:sz w:val="18"/>
                <w:szCs w:val="18"/>
              </w:rPr>
            </w:pPr>
          </w:p>
          <w:p w14:paraId="5269841A" w14:textId="77777777" w:rsidR="00F62369" w:rsidRPr="00C1155B" w:rsidRDefault="00F62369" w:rsidP="00577C20">
            <w:pPr>
              <w:widowControl w:val="0"/>
              <w:jc w:val="center"/>
              <w:rPr>
                <w:sz w:val="18"/>
                <w:szCs w:val="18"/>
              </w:rPr>
            </w:pPr>
          </w:p>
          <w:p w14:paraId="34FDB7A2" w14:textId="77777777" w:rsidR="00F62369" w:rsidRPr="00C1155B" w:rsidRDefault="00F62369" w:rsidP="00577C20">
            <w:pPr>
              <w:widowControl w:val="0"/>
              <w:jc w:val="center"/>
              <w:rPr>
                <w:sz w:val="18"/>
                <w:szCs w:val="18"/>
              </w:rPr>
            </w:pPr>
          </w:p>
          <w:p w14:paraId="047A81B2" w14:textId="77777777" w:rsidR="00F62369" w:rsidRPr="00C1155B" w:rsidRDefault="00F62369" w:rsidP="00577C20">
            <w:pPr>
              <w:widowControl w:val="0"/>
              <w:jc w:val="center"/>
              <w:rPr>
                <w:sz w:val="18"/>
                <w:szCs w:val="18"/>
              </w:rPr>
            </w:pPr>
          </w:p>
          <w:p w14:paraId="6ACE33D9" w14:textId="77777777" w:rsidR="00F62369" w:rsidRPr="00C1155B" w:rsidRDefault="00F62369" w:rsidP="00577C20">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577C20">
            <w:pPr>
              <w:widowControl w:val="0"/>
              <w:jc w:val="center"/>
              <w:rPr>
                <w:sz w:val="18"/>
                <w:szCs w:val="18"/>
              </w:rPr>
            </w:pPr>
          </w:p>
          <w:p w14:paraId="5CA6D7D8" w14:textId="77777777" w:rsidR="00F62369" w:rsidRPr="00C1155B" w:rsidRDefault="00F62369" w:rsidP="00577C20">
            <w:pPr>
              <w:widowControl w:val="0"/>
              <w:jc w:val="center"/>
              <w:rPr>
                <w:sz w:val="18"/>
                <w:szCs w:val="18"/>
              </w:rPr>
            </w:pPr>
          </w:p>
          <w:p w14:paraId="07B373E8" w14:textId="77777777" w:rsidR="00F62369" w:rsidRPr="00C1155B" w:rsidRDefault="00F62369" w:rsidP="00577C20">
            <w:pPr>
              <w:widowControl w:val="0"/>
              <w:jc w:val="center"/>
              <w:rPr>
                <w:sz w:val="18"/>
                <w:szCs w:val="18"/>
              </w:rPr>
            </w:pPr>
          </w:p>
          <w:p w14:paraId="0A72371E" w14:textId="77777777" w:rsidR="00F62369" w:rsidRPr="00C1155B" w:rsidRDefault="00F62369" w:rsidP="00577C20">
            <w:pPr>
              <w:widowControl w:val="0"/>
              <w:jc w:val="center"/>
              <w:rPr>
                <w:sz w:val="18"/>
                <w:szCs w:val="18"/>
              </w:rPr>
            </w:pPr>
          </w:p>
          <w:p w14:paraId="5AB93757" w14:textId="77777777" w:rsidR="00F62369" w:rsidRPr="00C1155B" w:rsidRDefault="00F62369" w:rsidP="00577C20">
            <w:pPr>
              <w:widowControl w:val="0"/>
              <w:jc w:val="center"/>
              <w:rPr>
                <w:sz w:val="18"/>
                <w:szCs w:val="18"/>
              </w:rPr>
            </w:pPr>
          </w:p>
          <w:p w14:paraId="0E8CDC5A" w14:textId="77777777" w:rsidR="00F62369" w:rsidRPr="00C1155B" w:rsidRDefault="00F62369" w:rsidP="00577C20">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577C20">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577C20">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577C20">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577C20">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577C20">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577C20">
        <w:trPr>
          <w:trHeight w:val="564"/>
        </w:trPr>
        <w:tc>
          <w:tcPr>
            <w:tcW w:w="1250" w:type="pct"/>
            <w:vAlign w:val="center"/>
          </w:tcPr>
          <w:p w14:paraId="1E9B2E54" w14:textId="77777777" w:rsidR="00F62369" w:rsidRPr="00C1155B" w:rsidRDefault="00F62369" w:rsidP="00577C20">
            <w:pPr>
              <w:widowControl w:val="0"/>
              <w:jc w:val="center"/>
              <w:rPr>
                <w:sz w:val="18"/>
                <w:szCs w:val="18"/>
              </w:rPr>
            </w:pPr>
          </w:p>
          <w:p w14:paraId="424D180B" w14:textId="77777777" w:rsidR="00F62369" w:rsidRPr="00C1155B" w:rsidRDefault="00F62369" w:rsidP="00577C20">
            <w:pPr>
              <w:widowControl w:val="0"/>
              <w:jc w:val="center"/>
              <w:rPr>
                <w:sz w:val="18"/>
                <w:szCs w:val="18"/>
              </w:rPr>
            </w:pPr>
          </w:p>
          <w:p w14:paraId="22A03B6F" w14:textId="77777777" w:rsidR="00F62369" w:rsidRPr="00C1155B" w:rsidRDefault="00F62369" w:rsidP="00577C20">
            <w:pPr>
              <w:widowControl w:val="0"/>
              <w:jc w:val="center"/>
              <w:rPr>
                <w:sz w:val="18"/>
                <w:szCs w:val="18"/>
              </w:rPr>
            </w:pPr>
          </w:p>
          <w:p w14:paraId="7814D834" w14:textId="77777777" w:rsidR="00F62369" w:rsidRPr="00C1155B" w:rsidRDefault="00F62369" w:rsidP="00577C20">
            <w:pPr>
              <w:widowControl w:val="0"/>
              <w:jc w:val="center"/>
              <w:rPr>
                <w:sz w:val="18"/>
                <w:szCs w:val="18"/>
              </w:rPr>
            </w:pPr>
          </w:p>
          <w:p w14:paraId="52B73CA6" w14:textId="77777777" w:rsidR="00F62369" w:rsidRPr="00C1155B" w:rsidRDefault="00F62369" w:rsidP="00577C20">
            <w:pPr>
              <w:widowControl w:val="0"/>
              <w:jc w:val="center"/>
              <w:rPr>
                <w:sz w:val="18"/>
                <w:szCs w:val="18"/>
              </w:rPr>
            </w:pPr>
          </w:p>
          <w:p w14:paraId="5A9E8C96" w14:textId="77777777" w:rsidR="00F62369" w:rsidRPr="00C1155B" w:rsidRDefault="00F62369" w:rsidP="00577C20">
            <w:pPr>
              <w:ind w:left="22"/>
              <w:jc w:val="center"/>
              <w:rPr>
                <w:sz w:val="18"/>
                <w:szCs w:val="18"/>
              </w:rPr>
            </w:pPr>
          </w:p>
        </w:tc>
        <w:tc>
          <w:tcPr>
            <w:tcW w:w="1250" w:type="pct"/>
            <w:vAlign w:val="center"/>
          </w:tcPr>
          <w:p w14:paraId="0F843FFF" w14:textId="77777777" w:rsidR="00F62369" w:rsidRPr="00C1155B" w:rsidRDefault="00F62369" w:rsidP="00577C20">
            <w:pPr>
              <w:widowControl w:val="0"/>
              <w:jc w:val="center"/>
              <w:rPr>
                <w:sz w:val="18"/>
                <w:szCs w:val="18"/>
              </w:rPr>
            </w:pPr>
          </w:p>
          <w:p w14:paraId="5F97C385" w14:textId="77777777" w:rsidR="00F62369" w:rsidRPr="00C1155B" w:rsidRDefault="00F62369" w:rsidP="00577C20">
            <w:pPr>
              <w:widowControl w:val="0"/>
              <w:jc w:val="center"/>
              <w:rPr>
                <w:sz w:val="18"/>
                <w:szCs w:val="18"/>
              </w:rPr>
            </w:pPr>
          </w:p>
          <w:p w14:paraId="5C34B3C2" w14:textId="77777777" w:rsidR="00F62369" w:rsidRPr="00C1155B" w:rsidRDefault="00F62369" w:rsidP="00577C20">
            <w:pPr>
              <w:widowControl w:val="0"/>
              <w:jc w:val="center"/>
              <w:rPr>
                <w:sz w:val="18"/>
                <w:szCs w:val="18"/>
              </w:rPr>
            </w:pPr>
          </w:p>
          <w:p w14:paraId="6CE10FA3" w14:textId="77777777" w:rsidR="00F62369" w:rsidRPr="00C1155B" w:rsidRDefault="00F62369" w:rsidP="00577C20">
            <w:pPr>
              <w:widowControl w:val="0"/>
              <w:jc w:val="center"/>
              <w:rPr>
                <w:sz w:val="18"/>
                <w:szCs w:val="18"/>
              </w:rPr>
            </w:pPr>
          </w:p>
          <w:p w14:paraId="1121CB37" w14:textId="77777777" w:rsidR="00F62369" w:rsidRPr="00C1155B" w:rsidRDefault="00F62369" w:rsidP="00577C20">
            <w:pPr>
              <w:widowControl w:val="0"/>
              <w:jc w:val="center"/>
              <w:rPr>
                <w:sz w:val="18"/>
                <w:szCs w:val="18"/>
              </w:rPr>
            </w:pPr>
          </w:p>
          <w:p w14:paraId="587DBF24" w14:textId="77777777" w:rsidR="00F62369" w:rsidRPr="00C1155B" w:rsidRDefault="00F62369" w:rsidP="00577C20">
            <w:pPr>
              <w:widowControl w:val="0"/>
              <w:ind w:left="34" w:hanging="34"/>
              <w:jc w:val="center"/>
              <w:rPr>
                <w:sz w:val="18"/>
                <w:szCs w:val="18"/>
              </w:rPr>
            </w:pPr>
          </w:p>
        </w:tc>
        <w:tc>
          <w:tcPr>
            <w:tcW w:w="1250" w:type="pct"/>
            <w:vAlign w:val="center"/>
          </w:tcPr>
          <w:p w14:paraId="6B1AB0D3" w14:textId="77777777" w:rsidR="00F62369" w:rsidRPr="00C1155B" w:rsidRDefault="00F62369" w:rsidP="00577C20">
            <w:pPr>
              <w:widowControl w:val="0"/>
              <w:jc w:val="center"/>
              <w:rPr>
                <w:sz w:val="18"/>
                <w:szCs w:val="18"/>
              </w:rPr>
            </w:pPr>
          </w:p>
          <w:p w14:paraId="79FE8C4E" w14:textId="77777777" w:rsidR="00F62369" w:rsidRPr="00C1155B" w:rsidRDefault="00F62369" w:rsidP="00577C20">
            <w:pPr>
              <w:widowControl w:val="0"/>
              <w:jc w:val="center"/>
              <w:rPr>
                <w:sz w:val="18"/>
                <w:szCs w:val="18"/>
              </w:rPr>
            </w:pPr>
          </w:p>
          <w:p w14:paraId="35597DB4" w14:textId="77777777" w:rsidR="00F62369" w:rsidRPr="00C1155B" w:rsidRDefault="00F62369" w:rsidP="00577C20">
            <w:pPr>
              <w:widowControl w:val="0"/>
              <w:jc w:val="center"/>
              <w:rPr>
                <w:sz w:val="18"/>
                <w:szCs w:val="18"/>
              </w:rPr>
            </w:pPr>
          </w:p>
          <w:p w14:paraId="4538357C" w14:textId="77777777" w:rsidR="00F62369" w:rsidRPr="00C1155B" w:rsidRDefault="00F62369" w:rsidP="00577C20">
            <w:pPr>
              <w:widowControl w:val="0"/>
              <w:jc w:val="center"/>
              <w:rPr>
                <w:sz w:val="18"/>
                <w:szCs w:val="18"/>
              </w:rPr>
            </w:pPr>
          </w:p>
          <w:p w14:paraId="1868C0BF" w14:textId="77777777" w:rsidR="00F62369" w:rsidRPr="00C1155B" w:rsidRDefault="00F62369" w:rsidP="00577C20">
            <w:pPr>
              <w:widowControl w:val="0"/>
              <w:jc w:val="center"/>
              <w:rPr>
                <w:sz w:val="18"/>
                <w:szCs w:val="18"/>
              </w:rPr>
            </w:pPr>
          </w:p>
          <w:p w14:paraId="05B72C0B" w14:textId="77777777" w:rsidR="00F62369" w:rsidRPr="00C1155B" w:rsidRDefault="00F62369" w:rsidP="00577C20">
            <w:pPr>
              <w:widowControl w:val="0"/>
              <w:jc w:val="center"/>
              <w:rPr>
                <w:sz w:val="18"/>
                <w:szCs w:val="18"/>
              </w:rPr>
            </w:pPr>
          </w:p>
        </w:tc>
        <w:tc>
          <w:tcPr>
            <w:tcW w:w="1250" w:type="pct"/>
            <w:vAlign w:val="center"/>
          </w:tcPr>
          <w:p w14:paraId="5F214E80" w14:textId="77777777" w:rsidR="00F62369" w:rsidRPr="00C1155B" w:rsidRDefault="00F62369" w:rsidP="00577C20">
            <w:pPr>
              <w:widowControl w:val="0"/>
              <w:jc w:val="center"/>
              <w:rPr>
                <w:sz w:val="18"/>
                <w:szCs w:val="18"/>
              </w:rPr>
            </w:pPr>
          </w:p>
          <w:p w14:paraId="1BCD80A9" w14:textId="77777777" w:rsidR="00F62369" w:rsidRPr="00C1155B" w:rsidRDefault="00F62369" w:rsidP="00577C20">
            <w:pPr>
              <w:widowControl w:val="0"/>
              <w:jc w:val="center"/>
              <w:rPr>
                <w:sz w:val="18"/>
                <w:szCs w:val="18"/>
              </w:rPr>
            </w:pPr>
          </w:p>
          <w:p w14:paraId="35CD860C" w14:textId="77777777" w:rsidR="00F62369" w:rsidRPr="00C1155B" w:rsidRDefault="00F62369" w:rsidP="00577C20">
            <w:pPr>
              <w:widowControl w:val="0"/>
              <w:jc w:val="center"/>
              <w:rPr>
                <w:sz w:val="18"/>
                <w:szCs w:val="18"/>
              </w:rPr>
            </w:pPr>
          </w:p>
          <w:p w14:paraId="289C4C1C" w14:textId="77777777" w:rsidR="00F62369" w:rsidRPr="00C1155B" w:rsidRDefault="00F62369" w:rsidP="00577C20">
            <w:pPr>
              <w:widowControl w:val="0"/>
              <w:jc w:val="center"/>
              <w:rPr>
                <w:sz w:val="18"/>
                <w:szCs w:val="18"/>
              </w:rPr>
            </w:pPr>
          </w:p>
          <w:p w14:paraId="0F20882B" w14:textId="77777777" w:rsidR="00F62369" w:rsidRPr="00C1155B" w:rsidRDefault="00F62369" w:rsidP="00577C20">
            <w:pPr>
              <w:widowControl w:val="0"/>
              <w:jc w:val="center"/>
              <w:rPr>
                <w:sz w:val="18"/>
                <w:szCs w:val="18"/>
              </w:rPr>
            </w:pPr>
          </w:p>
          <w:p w14:paraId="6E14A3B9" w14:textId="77777777" w:rsidR="00F62369" w:rsidRPr="00C1155B" w:rsidRDefault="00F62369" w:rsidP="00577C20">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480967">
      <w:pPr>
        <w:numPr>
          <w:ilvl w:val="1"/>
          <w:numId w:val="5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480967">
      <w:pPr>
        <w:numPr>
          <w:ilvl w:val="1"/>
          <w:numId w:val="5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Pr="00CB393C"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 xml:space="preserve">którego działa Pełnomocnik reprezentowany przez </w:t>
      </w:r>
      <w:r w:rsidRPr="00CB393C">
        <w:rPr>
          <w:sz w:val="22"/>
          <w:szCs w:val="22"/>
        </w:rPr>
        <w:t>osoby umocowane</w:t>
      </w:r>
      <w:r w:rsidR="00B71C92" w:rsidRPr="00CB393C">
        <w:rPr>
          <w:sz w:val="22"/>
          <w:szCs w:val="22"/>
        </w:rPr>
        <w:t>:</w:t>
      </w:r>
    </w:p>
    <w:p w14:paraId="0C821BAB" w14:textId="77777777" w:rsidR="003B54FC" w:rsidRPr="00CB393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3B54FC" w:rsidRPr="00B65952" w14:paraId="489603C6" w14:textId="77777777" w:rsidTr="00577C20">
        <w:trPr>
          <w:trHeight w:val="20"/>
          <w:tblHeader/>
        </w:trPr>
        <w:tc>
          <w:tcPr>
            <w:tcW w:w="5000" w:type="pct"/>
            <w:shd w:val="clear" w:color="auto" w:fill="auto"/>
            <w:vAlign w:val="center"/>
          </w:tcPr>
          <w:p w14:paraId="21C33289" w14:textId="77777777" w:rsidR="003B54FC" w:rsidRPr="00CB393C" w:rsidRDefault="003B54FC" w:rsidP="00577C20">
            <w:pPr>
              <w:widowControl w:val="0"/>
              <w:tabs>
                <w:tab w:val="left" w:pos="284"/>
                <w:tab w:val="left" w:pos="851"/>
              </w:tabs>
              <w:ind w:left="284" w:hanging="284"/>
              <w:jc w:val="center"/>
            </w:pPr>
            <w:bookmarkStart w:id="124" w:name="_Hlk163038647"/>
          </w:p>
          <w:p w14:paraId="5876810B" w14:textId="77777777" w:rsidR="003B54FC" w:rsidRPr="00B65952" w:rsidRDefault="003B54FC" w:rsidP="003B54FC">
            <w:pPr>
              <w:widowControl w:val="0"/>
              <w:tabs>
                <w:tab w:val="left" w:pos="851"/>
              </w:tabs>
              <w:ind w:left="26" w:hanging="26"/>
              <w:jc w:val="center"/>
            </w:pPr>
            <w:r w:rsidRPr="00CB393C">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577C20">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CB393C" w:rsidRDefault="003B54FC" w:rsidP="00577C20">
            <w:pPr>
              <w:widowControl w:val="0"/>
              <w:tabs>
                <w:tab w:val="left" w:pos="284"/>
                <w:tab w:val="left" w:pos="851"/>
              </w:tabs>
              <w:ind w:left="284" w:hanging="284"/>
              <w:jc w:val="center"/>
              <w:rPr>
                <w:b/>
                <w:bCs/>
                <w:color w:val="00B050"/>
                <w:highlight w:val="lightGray"/>
              </w:rPr>
            </w:pPr>
            <w:r w:rsidRPr="00CB393C">
              <w:rPr>
                <w:b/>
                <w:bCs/>
                <w:sz w:val="22"/>
                <w:szCs w:val="22"/>
                <w:highlight w:val="lightGray"/>
                <w:shd w:val="clear" w:color="auto" w:fill="F2F2F2" w:themeFill="background1" w:themeFillShade="F2"/>
              </w:rPr>
              <w:t>WYKONAWC</w:t>
            </w:r>
            <w:r w:rsidRPr="00CB393C">
              <w:rPr>
                <w:b/>
                <w:bCs/>
                <w:sz w:val="22"/>
                <w:szCs w:val="22"/>
                <w:highlight w:val="lightGray"/>
              </w:rPr>
              <w:t>A</w:t>
            </w:r>
          </w:p>
        </w:tc>
      </w:tr>
      <w:tr w:rsidR="003B54FC" w:rsidRPr="00F9365E" w14:paraId="40AECB2A" w14:textId="77777777" w:rsidTr="00577C20">
        <w:trPr>
          <w:trHeight w:val="1020"/>
        </w:trPr>
        <w:tc>
          <w:tcPr>
            <w:tcW w:w="5000" w:type="pct"/>
            <w:vAlign w:val="center"/>
          </w:tcPr>
          <w:p w14:paraId="7156EA9E" w14:textId="77777777" w:rsidR="003B54FC" w:rsidRPr="00F9365E" w:rsidRDefault="003B54FC" w:rsidP="00577C20">
            <w:pPr>
              <w:widowControl w:val="0"/>
              <w:jc w:val="center"/>
              <w:rPr>
                <w:color w:val="00B050"/>
                <w:sz w:val="18"/>
                <w:szCs w:val="18"/>
              </w:rPr>
            </w:pPr>
          </w:p>
          <w:p w14:paraId="2E7394B4" w14:textId="77777777" w:rsidR="003B54FC" w:rsidRPr="00F9365E" w:rsidRDefault="003B54FC" w:rsidP="00577C20">
            <w:pPr>
              <w:widowControl w:val="0"/>
              <w:jc w:val="center"/>
              <w:rPr>
                <w:color w:val="00B050"/>
                <w:sz w:val="18"/>
                <w:szCs w:val="18"/>
              </w:rPr>
            </w:pPr>
          </w:p>
          <w:p w14:paraId="231C870C" w14:textId="77777777" w:rsidR="003B54FC" w:rsidRPr="00F9365E" w:rsidRDefault="003B54FC" w:rsidP="00577C20">
            <w:pPr>
              <w:widowControl w:val="0"/>
              <w:jc w:val="center"/>
              <w:rPr>
                <w:color w:val="00B050"/>
                <w:sz w:val="18"/>
                <w:szCs w:val="18"/>
              </w:rPr>
            </w:pPr>
          </w:p>
          <w:p w14:paraId="1875A00B" w14:textId="77777777" w:rsidR="003B54FC" w:rsidRPr="00F9365E" w:rsidRDefault="003B54FC" w:rsidP="00577C20">
            <w:pPr>
              <w:widowControl w:val="0"/>
              <w:jc w:val="center"/>
              <w:rPr>
                <w:color w:val="00B050"/>
                <w:sz w:val="18"/>
                <w:szCs w:val="18"/>
              </w:rPr>
            </w:pPr>
          </w:p>
          <w:p w14:paraId="738980D0" w14:textId="77777777" w:rsidR="003B54FC" w:rsidRPr="00F9365E" w:rsidRDefault="003B54FC" w:rsidP="00577C20">
            <w:pPr>
              <w:widowControl w:val="0"/>
              <w:jc w:val="center"/>
              <w:rPr>
                <w:color w:val="00B050"/>
                <w:sz w:val="18"/>
                <w:szCs w:val="18"/>
              </w:rPr>
            </w:pPr>
          </w:p>
          <w:p w14:paraId="7D1F9BF4" w14:textId="77777777" w:rsidR="003B54FC" w:rsidRPr="00F9365E" w:rsidRDefault="003B54FC" w:rsidP="00577C20">
            <w:pPr>
              <w:widowControl w:val="0"/>
              <w:tabs>
                <w:tab w:val="left" w:pos="284"/>
                <w:tab w:val="left" w:pos="851"/>
              </w:tabs>
              <w:ind w:left="284" w:hanging="284"/>
              <w:jc w:val="center"/>
              <w:rPr>
                <w:b/>
                <w:bCs/>
                <w:color w:val="00B050"/>
                <w:lang w:val="en-US"/>
              </w:rPr>
            </w:pPr>
          </w:p>
        </w:tc>
      </w:tr>
      <w:bookmarkEnd w:id="124"/>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634CAF55" w14:textId="77777777" w:rsidR="00822B6B"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78059671" w:history="1">
            <w:r w:rsidR="00822B6B" w:rsidRPr="00104E1B">
              <w:rPr>
                <w:rStyle w:val="Hipercze"/>
                <w:noProof/>
              </w:rPr>
              <w:t>§ 1. Podstawa zawarcia Umowy</w:t>
            </w:r>
            <w:r w:rsidR="00822B6B">
              <w:rPr>
                <w:noProof/>
                <w:webHidden/>
              </w:rPr>
              <w:tab/>
            </w:r>
            <w:r w:rsidR="00822B6B">
              <w:rPr>
                <w:noProof/>
                <w:webHidden/>
              </w:rPr>
              <w:fldChar w:fldCharType="begin"/>
            </w:r>
            <w:r w:rsidR="00822B6B">
              <w:rPr>
                <w:noProof/>
                <w:webHidden/>
              </w:rPr>
              <w:instrText xml:space="preserve"> PAGEREF _Toc178059671 \h </w:instrText>
            </w:r>
            <w:r w:rsidR="00822B6B">
              <w:rPr>
                <w:noProof/>
                <w:webHidden/>
              </w:rPr>
            </w:r>
            <w:r w:rsidR="00822B6B">
              <w:rPr>
                <w:noProof/>
                <w:webHidden/>
              </w:rPr>
              <w:fldChar w:fldCharType="separate"/>
            </w:r>
            <w:r w:rsidR="006C7840">
              <w:rPr>
                <w:noProof/>
                <w:webHidden/>
              </w:rPr>
              <w:t>42</w:t>
            </w:r>
            <w:r w:rsidR="00822B6B">
              <w:rPr>
                <w:noProof/>
                <w:webHidden/>
              </w:rPr>
              <w:fldChar w:fldCharType="end"/>
            </w:r>
          </w:hyperlink>
        </w:p>
        <w:p w14:paraId="0FEF49DE" w14:textId="77777777" w:rsidR="00822B6B" w:rsidRDefault="00822B6B">
          <w:pPr>
            <w:pStyle w:val="Spistreci1"/>
            <w:rPr>
              <w:rFonts w:asciiTheme="minorHAnsi" w:eastAsiaTheme="minorEastAsia" w:hAnsiTheme="minorHAnsi" w:cstheme="minorBidi"/>
              <w:noProof/>
              <w:sz w:val="22"/>
              <w:szCs w:val="22"/>
            </w:rPr>
          </w:pPr>
          <w:hyperlink w:anchor="_Toc178059672" w:history="1">
            <w:r w:rsidRPr="00104E1B">
              <w:rPr>
                <w:rStyle w:val="Hipercze"/>
                <w:noProof/>
              </w:rPr>
              <w:t>§ 2. Przedmiot Umowy</w:t>
            </w:r>
            <w:r>
              <w:rPr>
                <w:noProof/>
                <w:webHidden/>
              </w:rPr>
              <w:tab/>
            </w:r>
            <w:r>
              <w:rPr>
                <w:noProof/>
                <w:webHidden/>
              </w:rPr>
              <w:fldChar w:fldCharType="begin"/>
            </w:r>
            <w:r>
              <w:rPr>
                <w:noProof/>
                <w:webHidden/>
              </w:rPr>
              <w:instrText xml:space="preserve"> PAGEREF _Toc178059672 \h </w:instrText>
            </w:r>
            <w:r>
              <w:rPr>
                <w:noProof/>
                <w:webHidden/>
              </w:rPr>
            </w:r>
            <w:r>
              <w:rPr>
                <w:noProof/>
                <w:webHidden/>
              </w:rPr>
              <w:fldChar w:fldCharType="separate"/>
            </w:r>
            <w:r w:rsidR="006C7840">
              <w:rPr>
                <w:noProof/>
                <w:webHidden/>
              </w:rPr>
              <w:t>42</w:t>
            </w:r>
            <w:r>
              <w:rPr>
                <w:noProof/>
                <w:webHidden/>
              </w:rPr>
              <w:fldChar w:fldCharType="end"/>
            </w:r>
          </w:hyperlink>
        </w:p>
        <w:p w14:paraId="69F17208" w14:textId="77777777" w:rsidR="00822B6B" w:rsidRDefault="00822B6B">
          <w:pPr>
            <w:pStyle w:val="Spistreci1"/>
            <w:rPr>
              <w:rFonts w:asciiTheme="minorHAnsi" w:eastAsiaTheme="minorEastAsia" w:hAnsiTheme="minorHAnsi" w:cstheme="minorBidi"/>
              <w:noProof/>
              <w:sz w:val="22"/>
              <w:szCs w:val="22"/>
            </w:rPr>
          </w:pPr>
          <w:hyperlink w:anchor="_Toc178059673" w:history="1">
            <w:r w:rsidRPr="00104E1B">
              <w:rPr>
                <w:rStyle w:val="Hipercze"/>
                <w:noProof/>
              </w:rPr>
              <w:t>§ 3. Cena i sposób rozliczeń</w:t>
            </w:r>
            <w:r>
              <w:rPr>
                <w:noProof/>
                <w:webHidden/>
              </w:rPr>
              <w:tab/>
            </w:r>
            <w:r>
              <w:rPr>
                <w:noProof/>
                <w:webHidden/>
              </w:rPr>
              <w:fldChar w:fldCharType="begin"/>
            </w:r>
            <w:r>
              <w:rPr>
                <w:noProof/>
                <w:webHidden/>
              </w:rPr>
              <w:instrText xml:space="preserve"> PAGEREF _Toc178059673 \h </w:instrText>
            </w:r>
            <w:r>
              <w:rPr>
                <w:noProof/>
                <w:webHidden/>
              </w:rPr>
            </w:r>
            <w:r>
              <w:rPr>
                <w:noProof/>
                <w:webHidden/>
              </w:rPr>
              <w:fldChar w:fldCharType="separate"/>
            </w:r>
            <w:r w:rsidR="006C7840">
              <w:rPr>
                <w:noProof/>
                <w:webHidden/>
              </w:rPr>
              <w:t>42</w:t>
            </w:r>
            <w:r>
              <w:rPr>
                <w:noProof/>
                <w:webHidden/>
              </w:rPr>
              <w:fldChar w:fldCharType="end"/>
            </w:r>
          </w:hyperlink>
        </w:p>
        <w:p w14:paraId="6EB0996F" w14:textId="77777777" w:rsidR="00822B6B" w:rsidRDefault="00822B6B">
          <w:pPr>
            <w:pStyle w:val="Spistreci1"/>
            <w:rPr>
              <w:rFonts w:asciiTheme="minorHAnsi" w:eastAsiaTheme="minorEastAsia" w:hAnsiTheme="minorHAnsi" w:cstheme="minorBidi"/>
              <w:noProof/>
              <w:sz w:val="22"/>
              <w:szCs w:val="22"/>
            </w:rPr>
          </w:pPr>
          <w:hyperlink w:anchor="_Toc178059674" w:history="1">
            <w:r w:rsidRPr="00104E1B">
              <w:rPr>
                <w:rStyle w:val="Hipercze"/>
                <w:noProof/>
              </w:rPr>
              <w:t>§ 4. Fakturowanie i płatności</w:t>
            </w:r>
            <w:r>
              <w:rPr>
                <w:noProof/>
                <w:webHidden/>
              </w:rPr>
              <w:tab/>
            </w:r>
            <w:r>
              <w:rPr>
                <w:noProof/>
                <w:webHidden/>
              </w:rPr>
              <w:fldChar w:fldCharType="begin"/>
            </w:r>
            <w:r>
              <w:rPr>
                <w:noProof/>
                <w:webHidden/>
              </w:rPr>
              <w:instrText xml:space="preserve"> PAGEREF _Toc178059674 \h </w:instrText>
            </w:r>
            <w:r>
              <w:rPr>
                <w:noProof/>
                <w:webHidden/>
              </w:rPr>
            </w:r>
            <w:r>
              <w:rPr>
                <w:noProof/>
                <w:webHidden/>
              </w:rPr>
              <w:fldChar w:fldCharType="separate"/>
            </w:r>
            <w:r w:rsidR="006C7840">
              <w:rPr>
                <w:noProof/>
                <w:webHidden/>
              </w:rPr>
              <w:t>43</w:t>
            </w:r>
            <w:r>
              <w:rPr>
                <w:noProof/>
                <w:webHidden/>
              </w:rPr>
              <w:fldChar w:fldCharType="end"/>
            </w:r>
          </w:hyperlink>
        </w:p>
        <w:p w14:paraId="07FB332F" w14:textId="77777777" w:rsidR="00822B6B" w:rsidRDefault="00822B6B">
          <w:pPr>
            <w:pStyle w:val="Spistreci1"/>
            <w:rPr>
              <w:rFonts w:asciiTheme="minorHAnsi" w:eastAsiaTheme="minorEastAsia" w:hAnsiTheme="minorHAnsi" w:cstheme="minorBidi"/>
              <w:noProof/>
              <w:sz w:val="22"/>
              <w:szCs w:val="22"/>
            </w:rPr>
          </w:pPr>
          <w:hyperlink w:anchor="_Toc178059675" w:history="1">
            <w:r w:rsidRPr="00104E1B">
              <w:rPr>
                <w:rStyle w:val="Hipercze"/>
                <w:noProof/>
              </w:rPr>
              <w:t>§ 5. Termin realizacji</w:t>
            </w:r>
            <w:r>
              <w:rPr>
                <w:noProof/>
                <w:webHidden/>
              </w:rPr>
              <w:tab/>
            </w:r>
            <w:r>
              <w:rPr>
                <w:noProof/>
                <w:webHidden/>
              </w:rPr>
              <w:fldChar w:fldCharType="begin"/>
            </w:r>
            <w:r>
              <w:rPr>
                <w:noProof/>
                <w:webHidden/>
              </w:rPr>
              <w:instrText xml:space="preserve"> PAGEREF _Toc178059675 \h </w:instrText>
            </w:r>
            <w:r>
              <w:rPr>
                <w:noProof/>
                <w:webHidden/>
              </w:rPr>
            </w:r>
            <w:r>
              <w:rPr>
                <w:noProof/>
                <w:webHidden/>
              </w:rPr>
              <w:fldChar w:fldCharType="separate"/>
            </w:r>
            <w:r w:rsidR="006C7840">
              <w:rPr>
                <w:noProof/>
                <w:webHidden/>
              </w:rPr>
              <w:t>45</w:t>
            </w:r>
            <w:r>
              <w:rPr>
                <w:noProof/>
                <w:webHidden/>
              </w:rPr>
              <w:fldChar w:fldCharType="end"/>
            </w:r>
          </w:hyperlink>
        </w:p>
        <w:p w14:paraId="4AE74F4A" w14:textId="77777777" w:rsidR="00822B6B" w:rsidRDefault="00822B6B">
          <w:pPr>
            <w:pStyle w:val="Spistreci1"/>
            <w:rPr>
              <w:rFonts w:asciiTheme="minorHAnsi" w:eastAsiaTheme="minorEastAsia" w:hAnsiTheme="minorHAnsi" w:cstheme="minorBidi"/>
              <w:noProof/>
              <w:sz w:val="22"/>
              <w:szCs w:val="22"/>
            </w:rPr>
          </w:pPr>
          <w:hyperlink w:anchor="_Toc178059676" w:history="1">
            <w:r w:rsidRPr="00104E1B">
              <w:rPr>
                <w:rStyle w:val="Hipercze"/>
                <w:noProof/>
              </w:rPr>
              <w:t>§ 6. Gwarancja i postępowanie reklamacyjne</w:t>
            </w:r>
            <w:r>
              <w:rPr>
                <w:noProof/>
                <w:webHidden/>
              </w:rPr>
              <w:tab/>
            </w:r>
            <w:r>
              <w:rPr>
                <w:noProof/>
                <w:webHidden/>
              </w:rPr>
              <w:fldChar w:fldCharType="begin"/>
            </w:r>
            <w:r>
              <w:rPr>
                <w:noProof/>
                <w:webHidden/>
              </w:rPr>
              <w:instrText xml:space="preserve"> PAGEREF _Toc178059676 \h </w:instrText>
            </w:r>
            <w:r>
              <w:rPr>
                <w:noProof/>
                <w:webHidden/>
              </w:rPr>
            </w:r>
            <w:r>
              <w:rPr>
                <w:noProof/>
                <w:webHidden/>
              </w:rPr>
              <w:fldChar w:fldCharType="separate"/>
            </w:r>
            <w:r w:rsidR="006C7840">
              <w:rPr>
                <w:noProof/>
                <w:webHidden/>
              </w:rPr>
              <w:t>45</w:t>
            </w:r>
            <w:r>
              <w:rPr>
                <w:noProof/>
                <w:webHidden/>
              </w:rPr>
              <w:fldChar w:fldCharType="end"/>
            </w:r>
          </w:hyperlink>
        </w:p>
        <w:p w14:paraId="26D9B316" w14:textId="77777777" w:rsidR="00822B6B" w:rsidRDefault="00822B6B">
          <w:pPr>
            <w:pStyle w:val="Spistreci1"/>
            <w:rPr>
              <w:rFonts w:asciiTheme="minorHAnsi" w:eastAsiaTheme="minorEastAsia" w:hAnsiTheme="minorHAnsi" w:cstheme="minorBidi"/>
              <w:noProof/>
              <w:sz w:val="22"/>
              <w:szCs w:val="22"/>
            </w:rPr>
          </w:pPr>
          <w:hyperlink w:anchor="_Toc178059677" w:history="1">
            <w:r w:rsidRPr="00104E1B">
              <w:rPr>
                <w:rStyle w:val="Hipercze"/>
                <w:noProof/>
              </w:rPr>
              <w:t>§ 7. Szczególne obowiązki Wykonawcy</w:t>
            </w:r>
            <w:r>
              <w:rPr>
                <w:noProof/>
                <w:webHidden/>
              </w:rPr>
              <w:tab/>
            </w:r>
            <w:r>
              <w:rPr>
                <w:noProof/>
                <w:webHidden/>
              </w:rPr>
              <w:fldChar w:fldCharType="begin"/>
            </w:r>
            <w:r>
              <w:rPr>
                <w:noProof/>
                <w:webHidden/>
              </w:rPr>
              <w:instrText xml:space="preserve"> PAGEREF _Toc178059677 \h </w:instrText>
            </w:r>
            <w:r>
              <w:rPr>
                <w:noProof/>
                <w:webHidden/>
              </w:rPr>
            </w:r>
            <w:r>
              <w:rPr>
                <w:noProof/>
                <w:webHidden/>
              </w:rPr>
              <w:fldChar w:fldCharType="separate"/>
            </w:r>
            <w:r w:rsidR="006C7840">
              <w:rPr>
                <w:noProof/>
                <w:webHidden/>
              </w:rPr>
              <w:t>45</w:t>
            </w:r>
            <w:r>
              <w:rPr>
                <w:noProof/>
                <w:webHidden/>
              </w:rPr>
              <w:fldChar w:fldCharType="end"/>
            </w:r>
          </w:hyperlink>
        </w:p>
        <w:p w14:paraId="08B8075F" w14:textId="77777777" w:rsidR="00822B6B" w:rsidRDefault="00822B6B">
          <w:pPr>
            <w:pStyle w:val="Spistreci1"/>
            <w:rPr>
              <w:rFonts w:asciiTheme="minorHAnsi" w:eastAsiaTheme="minorEastAsia" w:hAnsiTheme="minorHAnsi" w:cstheme="minorBidi"/>
              <w:noProof/>
              <w:sz w:val="22"/>
              <w:szCs w:val="22"/>
            </w:rPr>
          </w:pPr>
          <w:hyperlink w:anchor="_Toc178059678" w:history="1">
            <w:r w:rsidRPr="00104E1B">
              <w:rPr>
                <w:rStyle w:val="Hipercze"/>
                <w:noProof/>
              </w:rPr>
              <w:t xml:space="preserve">§ 8. Zabezpieczenie należytego wykonania Umowy  - </w:t>
            </w:r>
            <w:r w:rsidRPr="00104E1B">
              <w:rPr>
                <w:rStyle w:val="Hipercze"/>
                <w:i/>
                <w:noProof/>
              </w:rPr>
              <w:t>nie dotyczy</w:t>
            </w:r>
            <w:r>
              <w:rPr>
                <w:noProof/>
                <w:webHidden/>
              </w:rPr>
              <w:tab/>
            </w:r>
            <w:r>
              <w:rPr>
                <w:noProof/>
                <w:webHidden/>
              </w:rPr>
              <w:fldChar w:fldCharType="begin"/>
            </w:r>
            <w:r>
              <w:rPr>
                <w:noProof/>
                <w:webHidden/>
              </w:rPr>
              <w:instrText xml:space="preserve"> PAGEREF _Toc178059678 \h </w:instrText>
            </w:r>
            <w:r>
              <w:rPr>
                <w:noProof/>
                <w:webHidden/>
              </w:rPr>
            </w:r>
            <w:r>
              <w:rPr>
                <w:noProof/>
                <w:webHidden/>
              </w:rPr>
              <w:fldChar w:fldCharType="separate"/>
            </w:r>
            <w:r w:rsidR="006C7840">
              <w:rPr>
                <w:noProof/>
                <w:webHidden/>
              </w:rPr>
              <w:t>45</w:t>
            </w:r>
            <w:r>
              <w:rPr>
                <w:noProof/>
                <w:webHidden/>
              </w:rPr>
              <w:fldChar w:fldCharType="end"/>
            </w:r>
          </w:hyperlink>
        </w:p>
        <w:p w14:paraId="16FF79B7" w14:textId="77777777" w:rsidR="00822B6B" w:rsidRDefault="00822B6B">
          <w:pPr>
            <w:pStyle w:val="Spistreci1"/>
            <w:rPr>
              <w:rFonts w:asciiTheme="minorHAnsi" w:eastAsiaTheme="minorEastAsia" w:hAnsiTheme="minorHAnsi" w:cstheme="minorBidi"/>
              <w:noProof/>
              <w:sz w:val="22"/>
              <w:szCs w:val="22"/>
            </w:rPr>
          </w:pPr>
          <w:hyperlink w:anchor="_Toc178059679" w:history="1">
            <w:r w:rsidRPr="00104E1B">
              <w:rPr>
                <w:rStyle w:val="Hipercze"/>
                <w:noProof/>
              </w:rPr>
              <w:t>§ 9. Wymagania dotyczące zatrudnienia</w:t>
            </w:r>
            <w:r>
              <w:rPr>
                <w:noProof/>
                <w:webHidden/>
              </w:rPr>
              <w:tab/>
            </w:r>
            <w:r>
              <w:rPr>
                <w:noProof/>
                <w:webHidden/>
              </w:rPr>
              <w:fldChar w:fldCharType="begin"/>
            </w:r>
            <w:r>
              <w:rPr>
                <w:noProof/>
                <w:webHidden/>
              </w:rPr>
              <w:instrText xml:space="preserve"> PAGEREF _Toc178059679 \h </w:instrText>
            </w:r>
            <w:r>
              <w:rPr>
                <w:noProof/>
                <w:webHidden/>
              </w:rPr>
            </w:r>
            <w:r>
              <w:rPr>
                <w:noProof/>
                <w:webHidden/>
              </w:rPr>
              <w:fldChar w:fldCharType="separate"/>
            </w:r>
            <w:r w:rsidR="006C7840">
              <w:rPr>
                <w:noProof/>
                <w:webHidden/>
              </w:rPr>
              <w:t>46</w:t>
            </w:r>
            <w:r>
              <w:rPr>
                <w:noProof/>
                <w:webHidden/>
              </w:rPr>
              <w:fldChar w:fldCharType="end"/>
            </w:r>
          </w:hyperlink>
        </w:p>
        <w:p w14:paraId="61ED2FC7" w14:textId="77777777" w:rsidR="00822B6B" w:rsidRDefault="00822B6B">
          <w:pPr>
            <w:pStyle w:val="Spistreci1"/>
            <w:rPr>
              <w:rFonts w:asciiTheme="minorHAnsi" w:eastAsiaTheme="minorEastAsia" w:hAnsiTheme="minorHAnsi" w:cstheme="minorBidi"/>
              <w:noProof/>
              <w:sz w:val="22"/>
              <w:szCs w:val="22"/>
            </w:rPr>
          </w:pPr>
          <w:hyperlink w:anchor="_Toc178059680" w:history="1">
            <w:r w:rsidRPr="00104E1B">
              <w:rPr>
                <w:rStyle w:val="Hipercze"/>
                <w:noProof/>
              </w:rPr>
              <w:t>§ 10. Podwykonawstwo</w:t>
            </w:r>
            <w:r>
              <w:rPr>
                <w:noProof/>
                <w:webHidden/>
              </w:rPr>
              <w:tab/>
            </w:r>
            <w:r>
              <w:rPr>
                <w:noProof/>
                <w:webHidden/>
              </w:rPr>
              <w:fldChar w:fldCharType="begin"/>
            </w:r>
            <w:r>
              <w:rPr>
                <w:noProof/>
                <w:webHidden/>
              </w:rPr>
              <w:instrText xml:space="preserve"> PAGEREF _Toc178059680 \h </w:instrText>
            </w:r>
            <w:r>
              <w:rPr>
                <w:noProof/>
                <w:webHidden/>
              </w:rPr>
            </w:r>
            <w:r>
              <w:rPr>
                <w:noProof/>
                <w:webHidden/>
              </w:rPr>
              <w:fldChar w:fldCharType="separate"/>
            </w:r>
            <w:r w:rsidR="006C7840">
              <w:rPr>
                <w:noProof/>
                <w:webHidden/>
              </w:rPr>
              <w:t>46</w:t>
            </w:r>
            <w:r>
              <w:rPr>
                <w:noProof/>
                <w:webHidden/>
              </w:rPr>
              <w:fldChar w:fldCharType="end"/>
            </w:r>
          </w:hyperlink>
        </w:p>
        <w:p w14:paraId="634EDE60" w14:textId="77777777" w:rsidR="00822B6B" w:rsidRDefault="00822B6B">
          <w:pPr>
            <w:pStyle w:val="Spistreci1"/>
            <w:rPr>
              <w:rFonts w:asciiTheme="minorHAnsi" w:eastAsiaTheme="minorEastAsia" w:hAnsiTheme="minorHAnsi" w:cstheme="minorBidi"/>
              <w:noProof/>
              <w:sz w:val="22"/>
              <w:szCs w:val="22"/>
            </w:rPr>
          </w:pPr>
          <w:hyperlink w:anchor="_Toc178059681" w:history="1">
            <w:r w:rsidRPr="00104E1B">
              <w:rPr>
                <w:rStyle w:val="Hipercze"/>
                <w:noProof/>
              </w:rPr>
              <w:t>§ 11. Nadzór i koordynacja</w:t>
            </w:r>
            <w:r>
              <w:rPr>
                <w:noProof/>
                <w:webHidden/>
              </w:rPr>
              <w:tab/>
            </w:r>
            <w:r>
              <w:rPr>
                <w:noProof/>
                <w:webHidden/>
              </w:rPr>
              <w:fldChar w:fldCharType="begin"/>
            </w:r>
            <w:r>
              <w:rPr>
                <w:noProof/>
                <w:webHidden/>
              </w:rPr>
              <w:instrText xml:space="preserve"> PAGEREF _Toc178059681 \h </w:instrText>
            </w:r>
            <w:r>
              <w:rPr>
                <w:noProof/>
                <w:webHidden/>
              </w:rPr>
            </w:r>
            <w:r>
              <w:rPr>
                <w:noProof/>
                <w:webHidden/>
              </w:rPr>
              <w:fldChar w:fldCharType="separate"/>
            </w:r>
            <w:r w:rsidR="006C7840">
              <w:rPr>
                <w:noProof/>
                <w:webHidden/>
              </w:rPr>
              <w:t>47</w:t>
            </w:r>
            <w:r>
              <w:rPr>
                <w:noProof/>
                <w:webHidden/>
              </w:rPr>
              <w:fldChar w:fldCharType="end"/>
            </w:r>
          </w:hyperlink>
        </w:p>
        <w:p w14:paraId="63B5F718" w14:textId="77777777" w:rsidR="00822B6B" w:rsidRDefault="00822B6B">
          <w:pPr>
            <w:pStyle w:val="Spistreci1"/>
            <w:rPr>
              <w:rFonts w:asciiTheme="minorHAnsi" w:eastAsiaTheme="minorEastAsia" w:hAnsiTheme="minorHAnsi" w:cstheme="minorBidi"/>
              <w:noProof/>
              <w:sz w:val="22"/>
              <w:szCs w:val="22"/>
            </w:rPr>
          </w:pPr>
          <w:hyperlink w:anchor="_Toc178059682" w:history="1">
            <w:r w:rsidRPr="00104E1B">
              <w:rPr>
                <w:rStyle w:val="Hipercze"/>
                <w:noProof/>
              </w:rPr>
              <w:t>§ 12. Badania kontrolne (Audyt)</w:t>
            </w:r>
            <w:r>
              <w:rPr>
                <w:noProof/>
                <w:webHidden/>
              </w:rPr>
              <w:tab/>
            </w:r>
            <w:r>
              <w:rPr>
                <w:noProof/>
                <w:webHidden/>
              </w:rPr>
              <w:fldChar w:fldCharType="begin"/>
            </w:r>
            <w:r>
              <w:rPr>
                <w:noProof/>
                <w:webHidden/>
              </w:rPr>
              <w:instrText xml:space="preserve"> PAGEREF _Toc178059682 \h </w:instrText>
            </w:r>
            <w:r>
              <w:rPr>
                <w:noProof/>
                <w:webHidden/>
              </w:rPr>
            </w:r>
            <w:r>
              <w:rPr>
                <w:noProof/>
                <w:webHidden/>
              </w:rPr>
              <w:fldChar w:fldCharType="separate"/>
            </w:r>
            <w:r w:rsidR="006C7840">
              <w:rPr>
                <w:noProof/>
                <w:webHidden/>
              </w:rPr>
              <w:t>48</w:t>
            </w:r>
            <w:r>
              <w:rPr>
                <w:noProof/>
                <w:webHidden/>
              </w:rPr>
              <w:fldChar w:fldCharType="end"/>
            </w:r>
          </w:hyperlink>
        </w:p>
        <w:p w14:paraId="56D534F9" w14:textId="77777777" w:rsidR="00822B6B" w:rsidRDefault="00822B6B">
          <w:pPr>
            <w:pStyle w:val="Spistreci1"/>
            <w:rPr>
              <w:rFonts w:asciiTheme="minorHAnsi" w:eastAsiaTheme="minorEastAsia" w:hAnsiTheme="minorHAnsi" w:cstheme="minorBidi"/>
              <w:noProof/>
              <w:sz w:val="22"/>
              <w:szCs w:val="22"/>
            </w:rPr>
          </w:pPr>
          <w:hyperlink w:anchor="_Toc178059683" w:history="1">
            <w:r w:rsidRPr="00104E1B">
              <w:rPr>
                <w:rStyle w:val="Hipercze"/>
                <w:noProof/>
              </w:rPr>
              <w:t>§ 13. Kary umowne i odpowiedzialność</w:t>
            </w:r>
            <w:r>
              <w:rPr>
                <w:noProof/>
                <w:webHidden/>
              </w:rPr>
              <w:tab/>
            </w:r>
            <w:r>
              <w:rPr>
                <w:noProof/>
                <w:webHidden/>
              </w:rPr>
              <w:fldChar w:fldCharType="begin"/>
            </w:r>
            <w:r>
              <w:rPr>
                <w:noProof/>
                <w:webHidden/>
              </w:rPr>
              <w:instrText xml:space="preserve"> PAGEREF _Toc178059683 \h </w:instrText>
            </w:r>
            <w:r>
              <w:rPr>
                <w:noProof/>
                <w:webHidden/>
              </w:rPr>
            </w:r>
            <w:r>
              <w:rPr>
                <w:noProof/>
                <w:webHidden/>
              </w:rPr>
              <w:fldChar w:fldCharType="separate"/>
            </w:r>
            <w:r w:rsidR="006C7840">
              <w:rPr>
                <w:noProof/>
                <w:webHidden/>
              </w:rPr>
              <w:t>49</w:t>
            </w:r>
            <w:r>
              <w:rPr>
                <w:noProof/>
                <w:webHidden/>
              </w:rPr>
              <w:fldChar w:fldCharType="end"/>
            </w:r>
          </w:hyperlink>
        </w:p>
        <w:p w14:paraId="4C5E2BD1" w14:textId="77777777" w:rsidR="00822B6B" w:rsidRDefault="00822B6B">
          <w:pPr>
            <w:pStyle w:val="Spistreci1"/>
            <w:rPr>
              <w:rFonts w:asciiTheme="minorHAnsi" w:eastAsiaTheme="minorEastAsia" w:hAnsiTheme="minorHAnsi" w:cstheme="minorBidi"/>
              <w:noProof/>
              <w:sz w:val="22"/>
              <w:szCs w:val="22"/>
            </w:rPr>
          </w:pPr>
          <w:hyperlink w:anchor="_Toc178059684" w:history="1">
            <w:r w:rsidRPr="00104E1B">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_Toc178059684 \h </w:instrText>
            </w:r>
            <w:r>
              <w:rPr>
                <w:noProof/>
                <w:webHidden/>
              </w:rPr>
            </w:r>
            <w:r>
              <w:rPr>
                <w:noProof/>
                <w:webHidden/>
              </w:rPr>
              <w:fldChar w:fldCharType="separate"/>
            </w:r>
            <w:r w:rsidR="006C7840">
              <w:rPr>
                <w:noProof/>
                <w:webHidden/>
              </w:rPr>
              <w:t>51</w:t>
            </w:r>
            <w:r>
              <w:rPr>
                <w:noProof/>
                <w:webHidden/>
              </w:rPr>
              <w:fldChar w:fldCharType="end"/>
            </w:r>
          </w:hyperlink>
        </w:p>
        <w:p w14:paraId="53C3D853" w14:textId="77777777" w:rsidR="00822B6B" w:rsidRDefault="00822B6B">
          <w:pPr>
            <w:pStyle w:val="Spistreci1"/>
            <w:rPr>
              <w:rFonts w:asciiTheme="minorHAnsi" w:eastAsiaTheme="minorEastAsia" w:hAnsiTheme="minorHAnsi" w:cstheme="minorBidi"/>
              <w:noProof/>
              <w:sz w:val="22"/>
              <w:szCs w:val="22"/>
            </w:rPr>
          </w:pPr>
          <w:hyperlink w:anchor="_Toc178059685" w:history="1">
            <w:r w:rsidRPr="00104E1B">
              <w:rPr>
                <w:rStyle w:val="Hipercze"/>
                <w:noProof/>
              </w:rPr>
              <w:t>§ 15. Zmiany Umowy</w:t>
            </w:r>
            <w:r>
              <w:rPr>
                <w:noProof/>
                <w:webHidden/>
              </w:rPr>
              <w:tab/>
            </w:r>
            <w:r>
              <w:rPr>
                <w:noProof/>
                <w:webHidden/>
              </w:rPr>
              <w:fldChar w:fldCharType="begin"/>
            </w:r>
            <w:r>
              <w:rPr>
                <w:noProof/>
                <w:webHidden/>
              </w:rPr>
              <w:instrText xml:space="preserve"> PAGEREF _Toc178059685 \h </w:instrText>
            </w:r>
            <w:r>
              <w:rPr>
                <w:noProof/>
                <w:webHidden/>
              </w:rPr>
            </w:r>
            <w:r>
              <w:rPr>
                <w:noProof/>
                <w:webHidden/>
              </w:rPr>
              <w:fldChar w:fldCharType="separate"/>
            </w:r>
            <w:r w:rsidR="006C7840">
              <w:rPr>
                <w:noProof/>
                <w:webHidden/>
              </w:rPr>
              <w:t>52</w:t>
            </w:r>
            <w:r>
              <w:rPr>
                <w:noProof/>
                <w:webHidden/>
              </w:rPr>
              <w:fldChar w:fldCharType="end"/>
            </w:r>
          </w:hyperlink>
        </w:p>
        <w:p w14:paraId="1B4EDB78" w14:textId="77777777" w:rsidR="00822B6B" w:rsidRDefault="00822B6B">
          <w:pPr>
            <w:pStyle w:val="Spistreci1"/>
            <w:rPr>
              <w:rFonts w:asciiTheme="minorHAnsi" w:eastAsiaTheme="minorEastAsia" w:hAnsiTheme="minorHAnsi" w:cstheme="minorBidi"/>
              <w:noProof/>
              <w:sz w:val="22"/>
              <w:szCs w:val="22"/>
            </w:rPr>
          </w:pPr>
          <w:hyperlink w:anchor="_Toc178059686" w:history="1">
            <w:r w:rsidRPr="00104E1B">
              <w:rPr>
                <w:rStyle w:val="Hipercze"/>
                <w:noProof/>
              </w:rPr>
              <w:t xml:space="preserve">§ 16. Waloryzacja – </w:t>
            </w:r>
            <w:r w:rsidRPr="00104E1B">
              <w:rPr>
                <w:rStyle w:val="Hipercze"/>
                <w:i/>
                <w:noProof/>
              </w:rPr>
              <w:t>nie dotyczy</w:t>
            </w:r>
            <w:r>
              <w:rPr>
                <w:noProof/>
                <w:webHidden/>
              </w:rPr>
              <w:tab/>
            </w:r>
            <w:r>
              <w:rPr>
                <w:noProof/>
                <w:webHidden/>
              </w:rPr>
              <w:fldChar w:fldCharType="begin"/>
            </w:r>
            <w:r>
              <w:rPr>
                <w:noProof/>
                <w:webHidden/>
              </w:rPr>
              <w:instrText xml:space="preserve"> PAGEREF _Toc178059686 \h </w:instrText>
            </w:r>
            <w:r>
              <w:rPr>
                <w:noProof/>
                <w:webHidden/>
              </w:rPr>
            </w:r>
            <w:r>
              <w:rPr>
                <w:noProof/>
                <w:webHidden/>
              </w:rPr>
              <w:fldChar w:fldCharType="separate"/>
            </w:r>
            <w:r w:rsidR="006C7840">
              <w:rPr>
                <w:noProof/>
                <w:webHidden/>
              </w:rPr>
              <w:t>54</w:t>
            </w:r>
            <w:r>
              <w:rPr>
                <w:noProof/>
                <w:webHidden/>
              </w:rPr>
              <w:fldChar w:fldCharType="end"/>
            </w:r>
          </w:hyperlink>
        </w:p>
        <w:p w14:paraId="3B4652FA" w14:textId="77777777" w:rsidR="00822B6B" w:rsidRDefault="00822B6B">
          <w:pPr>
            <w:pStyle w:val="Spistreci1"/>
            <w:rPr>
              <w:rFonts w:asciiTheme="minorHAnsi" w:eastAsiaTheme="minorEastAsia" w:hAnsiTheme="minorHAnsi" w:cstheme="minorBidi"/>
              <w:noProof/>
              <w:sz w:val="22"/>
              <w:szCs w:val="22"/>
            </w:rPr>
          </w:pPr>
          <w:hyperlink w:anchor="_Toc178059687" w:history="1">
            <w:r w:rsidRPr="00104E1B">
              <w:rPr>
                <w:rStyle w:val="Hipercze"/>
                <w:noProof/>
              </w:rPr>
              <w:t>§ 17. Ochrona danych osobowych</w:t>
            </w:r>
            <w:r>
              <w:rPr>
                <w:noProof/>
                <w:webHidden/>
              </w:rPr>
              <w:tab/>
            </w:r>
            <w:r>
              <w:rPr>
                <w:noProof/>
                <w:webHidden/>
              </w:rPr>
              <w:fldChar w:fldCharType="begin"/>
            </w:r>
            <w:r>
              <w:rPr>
                <w:noProof/>
                <w:webHidden/>
              </w:rPr>
              <w:instrText xml:space="preserve"> PAGEREF _Toc178059687 \h </w:instrText>
            </w:r>
            <w:r>
              <w:rPr>
                <w:noProof/>
                <w:webHidden/>
              </w:rPr>
            </w:r>
            <w:r>
              <w:rPr>
                <w:noProof/>
                <w:webHidden/>
              </w:rPr>
              <w:fldChar w:fldCharType="separate"/>
            </w:r>
            <w:r w:rsidR="006C7840">
              <w:rPr>
                <w:noProof/>
                <w:webHidden/>
              </w:rPr>
              <w:t>54</w:t>
            </w:r>
            <w:r>
              <w:rPr>
                <w:noProof/>
                <w:webHidden/>
              </w:rPr>
              <w:fldChar w:fldCharType="end"/>
            </w:r>
          </w:hyperlink>
        </w:p>
        <w:p w14:paraId="13EA0622" w14:textId="77777777" w:rsidR="00822B6B" w:rsidRDefault="00822B6B">
          <w:pPr>
            <w:pStyle w:val="Spistreci1"/>
            <w:rPr>
              <w:rFonts w:asciiTheme="minorHAnsi" w:eastAsiaTheme="minorEastAsia" w:hAnsiTheme="minorHAnsi" w:cstheme="minorBidi"/>
              <w:noProof/>
              <w:sz w:val="22"/>
              <w:szCs w:val="22"/>
            </w:rPr>
          </w:pPr>
          <w:hyperlink w:anchor="_Toc178059688" w:history="1">
            <w:r w:rsidRPr="00104E1B">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_Toc178059688 \h </w:instrText>
            </w:r>
            <w:r>
              <w:rPr>
                <w:noProof/>
                <w:webHidden/>
              </w:rPr>
            </w:r>
            <w:r>
              <w:rPr>
                <w:noProof/>
                <w:webHidden/>
              </w:rPr>
              <w:fldChar w:fldCharType="separate"/>
            </w:r>
            <w:r w:rsidR="006C7840">
              <w:rPr>
                <w:noProof/>
                <w:webHidden/>
              </w:rPr>
              <w:t>54</w:t>
            </w:r>
            <w:r>
              <w:rPr>
                <w:noProof/>
                <w:webHidden/>
              </w:rPr>
              <w:fldChar w:fldCharType="end"/>
            </w:r>
          </w:hyperlink>
        </w:p>
        <w:p w14:paraId="13F9FA81" w14:textId="77777777" w:rsidR="00822B6B" w:rsidRDefault="00822B6B">
          <w:pPr>
            <w:pStyle w:val="Spistreci1"/>
            <w:rPr>
              <w:rFonts w:asciiTheme="minorHAnsi" w:eastAsiaTheme="minorEastAsia" w:hAnsiTheme="minorHAnsi" w:cstheme="minorBidi"/>
              <w:noProof/>
              <w:sz w:val="22"/>
              <w:szCs w:val="22"/>
            </w:rPr>
          </w:pPr>
          <w:hyperlink w:anchor="_Toc178059689" w:history="1">
            <w:r w:rsidRPr="00104E1B">
              <w:rPr>
                <w:rStyle w:val="Hipercze"/>
                <w:noProof/>
              </w:rPr>
              <w:t>§ 19. Zasady etyki</w:t>
            </w:r>
            <w:r>
              <w:rPr>
                <w:noProof/>
                <w:webHidden/>
              </w:rPr>
              <w:tab/>
            </w:r>
            <w:r>
              <w:rPr>
                <w:noProof/>
                <w:webHidden/>
              </w:rPr>
              <w:fldChar w:fldCharType="begin"/>
            </w:r>
            <w:r>
              <w:rPr>
                <w:noProof/>
                <w:webHidden/>
              </w:rPr>
              <w:instrText xml:space="preserve"> PAGEREF _Toc178059689 \h </w:instrText>
            </w:r>
            <w:r>
              <w:rPr>
                <w:noProof/>
                <w:webHidden/>
              </w:rPr>
            </w:r>
            <w:r>
              <w:rPr>
                <w:noProof/>
                <w:webHidden/>
              </w:rPr>
              <w:fldChar w:fldCharType="separate"/>
            </w:r>
            <w:r w:rsidR="006C7840">
              <w:rPr>
                <w:noProof/>
                <w:webHidden/>
              </w:rPr>
              <w:t>55</w:t>
            </w:r>
            <w:r>
              <w:rPr>
                <w:noProof/>
                <w:webHidden/>
              </w:rPr>
              <w:fldChar w:fldCharType="end"/>
            </w:r>
          </w:hyperlink>
        </w:p>
        <w:p w14:paraId="780BEA85" w14:textId="77777777" w:rsidR="00822B6B" w:rsidRDefault="00822B6B">
          <w:pPr>
            <w:pStyle w:val="Spistreci1"/>
            <w:rPr>
              <w:rFonts w:asciiTheme="minorHAnsi" w:eastAsiaTheme="minorEastAsia" w:hAnsiTheme="minorHAnsi" w:cstheme="minorBidi"/>
              <w:noProof/>
              <w:sz w:val="22"/>
              <w:szCs w:val="22"/>
            </w:rPr>
          </w:pPr>
          <w:hyperlink w:anchor="_Toc178059690" w:history="1">
            <w:r w:rsidRPr="00104E1B">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_Toc178059690 \h </w:instrText>
            </w:r>
            <w:r>
              <w:rPr>
                <w:noProof/>
                <w:webHidden/>
              </w:rPr>
            </w:r>
            <w:r>
              <w:rPr>
                <w:noProof/>
                <w:webHidden/>
              </w:rPr>
              <w:fldChar w:fldCharType="separate"/>
            </w:r>
            <w:r w:rsidR="006C7840">
              <w:rPr>
                <w:noProof/>
                <w:webHidden/>
              </w:rPr>
              <w:t>55</w:t>
            </w:r>
            <w:r>
              <w:rPr>
                <w:noProof/>
                <w:webHidden/>
              </w:rPr>
              <w:fldChar w:fldCharType="end"/>
            </w:r>
          </w:hyperlink>
        </w:p>
        <w:p w14:paraId="7C30F157" w14:textId="77777777" w:rsidR="00822B6B" w:rsidRDefault="00822B6B">
          <w:pPr>
            <w:pStyle w:val="Spistreci1"/>
            <w:rPr>
              <w:rFonts w:asciiTheme="minorHAnsi" w:eastAsiaTheme="minorEastAsia" w:hAnsiTheme="minorHAnsi" w:cstheme="minorBidi"/>
              <w:noProof/>
              <w:sz w:val="22"/>
              <w:szCs w:val="22"/>
            </w:rPr>
          </w:pPr>
          <w:hyperlink w:anchor="_Toc178059691" w:history="1">
            <w:r w:rsidRPr="00104E1B">
              <w:rPr>
                <w:rStyle w:val="Hipercze"/>
                <w:noProof/>
              </w:rPr>
              <w:t>§ 21. Siła wyższa</w:t>
            </w:r>
            <w:r>
              <w:rPr>
                <w:noProof/>
                <w:webHidden/>
              </w:rPr>
              <w:tab/>
            </w:r>
            <w:r>
              <w:rPr>
                <w:noProof/>
                <w:webHidden/>
              </w:rPr>
              <w:fldChar w:fldCharType="begin"/>
            </w:r>
            <w:r>
              <w:rPr>
                <w:noProof/>
                <w:webHidden/>
              </w:rPr>
              <w:instrText xml:space="preserve"> PAGEREF _Toc178059691 \h </w:instrText>
            </w:r>
            <w:r>
              <w:rPr>
                <w:noProof/>
                <w:webHidden/>
              </w:rPr>
            </w:r>
            <w:r>
              <w:rPr>
                <w:noProof/>
                <w:webHidden/>
              </w:rPr>
              <w:fldChar w:fldCharType="separate"/>
            </w:r>
            <w:r w:rsidR="006C7840">
              <w:rPr>
                <w:noProof/>
                <w:webHidden/>
              </w:rPr>
              <w:t>56</w:t>
            </w:r>
            <w:r>
              <w:rPr>
                <w:noProof/>
                <w:webHidden/>
              </w:rPr>
              <w:fldChar w:fldCharType="end"/>
            </w:r>
          </w:hyperlink>
        </w:p>
        <w:p w14:paraId="7CA78EB6" w14:textId="77777777" w:rsidR="00822B6B" w:rsidRDefault="00822B6B">
          <w:pPr>
            <w:pStyle w:val="Spistreci1"/>
            <w:rPr>
              <w:rFonts w:asciiTheme="minorHAnsi" w:eastAsiaTheme="minorEastAsia" w:hAnsiTheme="minorHAnsi" w:cstheme="minorBidi"/>
              <w:noProof/>
              <w:sz w:val="22"/>
              <w:szCs w:val="22"/>
            </w:rPr>
          </w:pPr>
          <w:hyperlink w:anchor="_Toc178059692" w:history="1">
            <w:r w:rsidRPr="00104E1B">
              <w:rPr>
                <w:rStyle w:val="Hipercze"/>
                <w:noProof/>
              </w:rPr>
              <w:t>§ 22. Postanowienia końcowe</w:t>
            </w:r>
            <w:r>
              <w:rPr>
                <w:noProof/>
                <w:webHidden/>
              </w:rPr>
              <w:tab/>
            </w:r>
            <w:r>
              <w:rPr>
                <w:noProof/>
                <w:webHidden/>
              </w:rPr>
              <w:fldChar w:fldCharType="begin"/>
            </w:r>
            <w:r>
              <w:rPr>
                <w:noProof/>
                <w:webHidden/>
              </w:rPr>
              <w:instrText xml:space="preserve"> PAGEREF _Toc178059692 \h </w:instrText>
            </w:r>
            <w:r>
              <w:rPr>
                <w:noProof/>
                <w:webHidden/>
              </w:rPr>
            </w:r>
            <w:r>
              <w:rPr>
                <w:noProof/>
                <w:webHidden/>
              </w:rPr>
              <w:fldChar w:fldCharType="separate"/>
            </w:r>
            <w:r w:rsidR="006C7840">
              <w:rPr>
                <w:noProof/>
                <w:webHidden/>
              </w:rPr>
              <w:t>56</w:t>
            </w:r>
            <w:r>
              <w:rPr>
                <w:noProof/>
                <w:webHidden/>
              </w:rPr>
              <w:fldChar w:fldCharType="end"/>
            </w:r>
          </w:hyperlink>
        </w:p>
        <w:p w14:paraId="431AE2EA" w14:textId="77777777" w:rsidR="00822B6B" w:rsidRDefault="00822B6B">
          <w:pPr>
            <w:pStyle w:val="Spistreci1"/>
            <w:rPr>
              <w:rFonts w:asciiTheme="minorHAnsi" w:eastAsiaTheme="minorEastAsia" w:hAnsiTheme="minorHAnsi" w:cstheme="minorBidi"/>
              <w:noProof/>
              <w:sz w:val="22"/>
              <w:szCs w:val="22"/>
            </w:rPr>
          </w:pPr>
          <w:hyperlink w:anchor="_Toc178059693" w:history="1">
            <w:r w:rsidRPr="00104E1B">
              <w:rPr>
                <w:rStyle w:val="Hipercze"/>
                <w:noProof/>
              </w:rPr>
              <w:t>Załączniki do Umowy</w:t>
            </w:r>
            <w:r>
              <w:rPr>
                <w:noProof/>
                <w:webHidden/>
              </w:rPr>
              <w:tab/>
            </w:r>
            <w:r>
              <w:rPr>
                <w:noProof/>
                <w:webHidden/>
              </w:rPr>
              <w:fldChar w:fldCharType="begin"/>
            </w:r>
            <w:r>
              <w:rPr>
                <w:noProof/>
                <w:webHidden/>
              </w:rPr>
              <w:instrText xml:space="preserve"> PAGEREF _Toc178059693 \h </w:instrText>
            </w:r>
            <w:r>
              <w:rPr>
                <w:noProof/>
                <w:webHidden/>
              </w:rPr>
            </w:r>
            <w:r>
              <w:rPr>
                <w:noProof/>
                <w:webHidden/>
              </w:rPr>
              <w:fldChar w:fldCharType="separate"/>
            </w:r>
            <w:r w:rsidR="006C7840">
              <w:rPr>
                <w:noProof/>
                <w:webHidden/>
              </w:rPr>
              <w:t>56</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3"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5" w:name="_Toc64016200"/>
      <w:bookmarkStart w:id="126" w:name="_Toc106095860"/>
      <w:bookmarkStart w:id="127" w:name="_Toc106096300"/>
      <w:bookmarkStart w:id="128" w:name="_Toc106096404"/>
      <w:bookmarkStart w:id="129" w:name="_Hlk67825483"/>
      <w:bookmarkStart w:id="130" w:name="_Toc178059671"/>
      <w:r w:rsidRPr="000C23F8">
        <w:t>§ 1. Podstawa zawarcia Umowy</w:t>
      </w:r>
      <w:bookmarkEnd w:id="125"/>
      <w:bookmarkEnd w:id="126"/>
      <w:bookmarkEnd w:id="127"/>
      <w:bookmarkEnd w:id="128"/>
      <w:bookmarkEnd w:id="130"/>
    </w:p>
    <w:p w14:paraId="16A3B8FC" w14:textId="3C5057FC" w:rsidR="000C23F8" w:rsidRPr="00F43B32" w:rsidRDefault="000C23F8" w:rsidP="00480967">
      <w:pPr>
        <w:numPr>
          <w:ilvl w:val="0"/>
          <w:numId w:val="39"/>
        </w:numPr>
        <w:spacing w:line="259" w:lineRule="auto"/>
        <w:ind w:hanging="357"/>
        <w:jc w:val="both"/>
        <w:rPr>
          <w:b/>
          <w:i/>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w:t>
      </w:r>
      <w:r w:rsidR="00F43B32">
        <w:rPr>
          <w:sz w:val="22"/>
          <w:szCs w:val="22"/>
        </w:rPr>
        <w:t xml:space="preserve"> </w:t>
      </w:r>
      <w:r w:rsidR="00F43B32" w:rsidRPr="00F43B32">
        <w:rPr>
          <w:b/>
          <w:i/>
          <w:sz w:val="22"/>
          <w:szCs w:val="22"/>
        </w:rPr>
        <w:t xml:space="preserve">Zakup 2 sztuk przetłaczarek tlenu wraz z wężami ciśnieniowymi dla KSRG Oddział KWK Staszic-Wujek Ruch </w:t>
      </w:r>
      <w:proofErr w:type="spellStart"/>
      <w:r w:rsidR="00F43B32" w:rsidRPr="00F43B32">
        <w:rPr>
          <w:b/>
          <w:i/>
          <w:sz w:val="22"/>
          <w:szCs w:val="22"/>
        </w:rPr>
        <w:t>Murcki-Staszic</w:t>
      </w:r>
      <w:proofErr w:type="spellEnd"/>
      <w:r w:rsidRPr="00F43B32">
        <w:rPr>
          <w:b/>
          <w:i/>
          <w:sz w:val="22"/>
          <w:szCs w:val="22"/>
        </w:rPr>
        <w:t xml:space="preserve"> </w:t>
      </w:r>
      <w:r w:rsidRPr="00F43B32">
        <w:rPr>
          <w:b/>
          <w:i/>
          <w:sz w:val="22"/>
          <w:szCs w:val="22"/>
        </w:rPr>
        <w:br/>
        <w:t xml:space="preserve">(nr sprawy </w:t>
      </w:r>
      <w:r w:rsidR="00F43B32" w:rsidRPr="00F43B32">
        <w:rPr>
          <w:b/>
          <w:i/>
          <w:sz w:val="22"/>
          <w:szCs w:val="22"/>
        </w:rPr>
        <w:t>622302376</w:t>
      </w:r>
      <w:r w:rsidRPr="00F43B32">
        <w:rPr>
          <w:b/>
          <w:i/>
          <w:sz w:val="22"/>
          <w:szCs w:val="22"/>
        </w:rPr>
        <w:t>)</w:t>
      </w:r>
    </w:p>
    <w:p w14:paraId="71B53A15" w14:textId="79DD3AAC" w:rsidR="000C23F8" w:rsidRPr="000C0BCE" w:rsidRDefault="000C23F8" w:rsidP="00480967">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31" w:name="_Hlk106017812"/>
      <w:bookmarkEnd w:id="129"/>
    </w:p>
    <w:p w14:paraId="2AA2865F" w14:textId="77777777" w:rsidR="000C23F8" w:rsidRPr="00E66F78" w:rsidRDefault="000C23F8" w:rsidP="000C23F8">
      <w:pPr>
        <w:pStyle w:val="Nagwek2"/>
      </w:pPr>
      <w:bookmarkStart w:id="132" w:name="_Toc64016201"/>
      <w:bookmarkStart w:id="133" w:name="_Toc106095861"/>
      <w:bookmarkStart w:id="134" w:name="_Toc106096301"/>
      <w:bookmarkStart w:id="135" w:name="_Toc106096405"/>
      <w:bookmarkStart w:id="136" w:name="_Toc178059672"/>
      <w:r w:rsidRPr="00E66F78">
        <w:t>§</w:t>
      </w:r>
      <w:r>
        <w:t xml:space="preserve"> </w:t>
      </w:r>
      <w:r w:rsidRPr="00E66F78">
        <w:t>2. Przedmiot Umowy</w:t>
      </w:r>
      <w:bookmarkEnd w:id="132"/>
      <w:bookmarkEnd w:id="133"/>
      <w:bookmarkEnd w:id="134"/>
      <w:bookmarkEnd w:id="135"/>
      <w:bookmarkEnd w:id="136"/>
    </w:p>
    <w:p w14:paraId="3809B8E3" w14:textId="4CD4B256" w:rsidR="000C23F8" w:rsidRPr="00F8529D" w:rsidRDefault="000C23F8" w:rsidP="00480967">
      <w:pPr>
        <w:numPr>
          <w:ilvl w:val="0"/>
          <w:numId w:val="69"/>
        </w:numPr>
        <w:spacing w:line="259" w:lineRule="auto"/>
        <w:jc w:val="both"/>
        <w:rPr>
          <w:sz w:val="22"/>
          <w:szCs w:val="22"/>
        </w:rPr>
      </w:pPr>
      <w:r w:rsidRPr="00E66F78">
        <w:rPr>
          <w:sz w:val="22"/>
          <w:szCs w:val="22"/>
        </w:rPr>
        <w:t xml:space="preserve">Przedmiotem </w:t>
      </w:r>
      <w:r w:rsidRPr="00F8529D">
        <w:rPr>
          <w:sz w:val="22"/>
          <w:szCs w:val="22"/>
        </w:rPr>
        <w:t>Umowy jest</w:t>
      </w:r>
      <w:r w:rsidR="00F43B32">
        <w:rPr>
          <w:sz w:val="22"/>
          <w:szCs w:val="22"/>
        </w:rPr>
        <w:t xml:space="preserve"> zakup 2 sztuk przetłaczarek tlenu wraz z wężami ciśnieniowymi dla KSRG Oddział KWK Staszic-Wujek Ruch </w:t>
      </w:r>
      <w:proofErr w:type="spellStart"/>
      <w:r w:rsidR="00F43B32">
        <w:rPr>
          <w:sz w:val="22"/>
          <w:szCs w:val="22"/>
        </w:rPr>
        <w:t>Murcki-Staszic</w:t>
      </w:r>
      <w:proofErr w:type="spellEnd"/>
      <w:r w:rsidR="000E40FD" w:rsidRPr="00F8529D">
        <w:rPr>
          <w:sz w:val="22"/>
          <w:szCs w:val="22"/>
        </w:rPr>
        <w:t xml:space="preserve"> </w:t>
      </w:r>
      <w:bookmarkStart w:id="137"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480967">
      <w:pPr>
        <w:numPr>
          <w:ilvl w:val="0"/>
          <w:numId w:val="69"/>
        </w:numPr>
        <w:spacing w:line="259" w:lineRule="auto"/>
        <w:ind w:hanging="357"/>
        <w:jc w:val="both"/>
        <w:rPr>
          <w:sz w:val="22"/>
          <w:szCs w:val="22"/>
        </w:rPr>
      </w:pPr>
      <w:bookmarkStart w:id="138" w:name="_Hlk67825626"/>
      <w:bookmarkEnd w:id="137"/>
      <w:r w:rsidRPr="00F8529D">
        <w:rPr>
          <w:sz w:val="22"/>
          <w:szCs w:val="22"/>
        </w:rPr>
        <w:t>Szczegółowy Opis Przedmiotu Zamówienia (</w:t>
      </w:r>
      <w:proofErr w:type="gramStart"/>
      <w:r w:rsidR="006C04A7" w:rsidRPr="00F8529D">
        <w:rPr>
          <w:sz w:val="22"/>
          <w:szCs w:val="22"/>
        </w:rPr>
        <w:t>dalej jako</w:t>
      </w:r>
      <w:proofErr w:type="gramEnd"/>
      <w:r w:rsidR="006C04A7" w:rsidRPr="00F8529D">
        <w:rPr>
          <w:sz w:val="22"/>
          <w:szCs w:val="22"/>
        </w:rPr>
        <w:t xml:space="preserve">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480967">
      <w:pPr>
        <w:numPr>
          <w:ilvl w:val="0"/>
          <w:numId w:val="69"/>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6E5FDC9C" w:rsidR="000C23F8" w:rsidRPr="008B48AD" w:rsidRDefault="000C23F8" w:rsidP="00480967">
      <w:pPr>
        <w:numPr>
          <w:ilvl w:val="0"/>
          <w:numId w:val="69"/>
        </w:numPr>
        <w:spacing w:line="259" w:lineRule="auto"/>
        <w:ind w:left="357"/>
        <w:jc w:val="both"/>
        <w:rPr>
          <w:sz w:val="22"/>
          <w:szCs w:val="22"/>
        </w:rPr>
      </w:pPr>
      <w:r w:rsidRPr="00CA0A99">
        <w:rPr>
          <w:sz w:val="22"/>
          <w:szCs w:val="22"/>
        </w:rPr>
        <w:t xml:space="preserve">Wykonawca oświadcza, że przedmiot Umowy jest wolny od wad prawnych i fizycznych i nie narusza </w:t>
      </w:r>
      <w:proofErr w:type="gramStart"/>
      <w:r w:rsidRPr="00CA0A99">
        <w:rPr>
          <w:sz w:val="22"/>
          <w:szCs w:val="22"/>
        </w:rPr>
        <w:t>praw</w:t>
      </w:r>
      <w:proofErr w:type="gramEnd"/>
      <w:r w:rsidRPr="00CA0A99">
        <w:rPr>
          <w:sz w:val="22"/>
          <w:szCs w:val="22"/>
        </w:rPr>
        <w:t xml:space="preserve"> majątkowych i niemajątkowych, znaków handlowych, patentów, praw autorskich osób trzecich oraz jest zgodny ze złożoną ofertą</w:t>
      </w:r>
      <w:r w:rsidR="00F43B32">
        <w:rPr>
          <w:sz w:val="22"/>
          <w:szCs w:val="22"/>
        </w:rPr>
        <w:t>.</w:t>
      </w:r>
    </w:p>
    <w:p w14:paraId="006D1AB9" w14:textId="6C167001" w:rsidR="000C23F8" w:rsidRPr="00886D56" w:rsidRDefault="000C23F8" w:rsidP="00480967">
      <w:pPr>
        <w:numPr>
          <w:ilvl w:val="0"/>
          <w:numId w:val="69"/>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w:t>
      </w:r>
      <w:proofErr w:type="gramStart"/>
      <w:r w:rsidRPr="00E612AC">
        <w:rPr>
          <w:sz w:val="22"/>
          <w:szCs w:val="22"/>
        </w:rPr>
        <w:t>praw</w:t>
      </w:r>
      <w:proofErr w:type="gramEnd"/>
      <w:r w:rsidRPr="00E612AC">
        <w:rPr>
          <w:sz w:val="22"/>
          <w:szCs w:val="22"/>
        </w:rPr>
        <w:t xml:space="preserve">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sidR="00F43B32">
        <w:rPr>
          <w:sz w:val="22"/>
          <w:szCs w:val="22"/>
        </w:rPr>
        <w:t>.</w:t>
      </w:r>
    </w:p>
    <w:p w14:paraId="74A6D7A3" w14:textId="7A86EF5B" w:rsidR="000C23F8" w:rsidRPr="00F8529D" w:rsidRDefault="000C23F8" w:rsidP="00480967">
      <w:pPr>
        <w:numPr>
          <w:ilvl w:val="0"/>
          <w:numId w:val="69"/>
        </w:numPr>
        <w:spacing w:line="259" w:lineRule="auto"/>
        <w:ind w:left="357"/>
        <w:jc w:val="both"/>
        <w:rPr>
          <w:sz w:val="22"/>
          <w:szCs w:val="22"/>
        </w:rPr>
      </w:pPr>
      <w:r w:rsidRPr="008953DB">
        <w:rPr>
          <w:sz w:val="22"/>
          <w:szCs w:val="22"/>
        </w:rPr>
        <w:t xml:space="preserve">Realizacja Umowy </w:t>
      </w:r>
      <w:r w:rsidRPr="00F43B32">
        <w:rPr>
          <w:iCs/>
          <w:sz w:val="22"/>
          <w:szCs w:val="22"/>
        </w:rPr>
        <w:t>nie wymaga</w:t>
      </w:r>
      <w:r w:rsidRPr="00F43B32">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9" w:name="_Hlk146741712"/>
      <w:r w:rsidRPr="00F8529D">
        <w:rPr>
          <w:sz w:val="22"/>
          <w:szCs w:val="22"/>
        </w:rPr>
        <w:t>(</w:t>
      </w:r>
      <w:proofErr w:type="gramStart"/>
      <w:r w:rsidR="006C04A7" w:rsidRPr="00F8529D">
        <w:rPr>
          <w:sz w:val="22"/>
          <w:szCs w:val="22"/>
        </w:rPr>
        <w:t>dalej jako</w:t>
      </w:r>
      <w:proofErr w:type="gramEnd"/>
      <w:r w:rsidR="006C04A7" w:rsidRPr="00F8529D">
        <w:rPr>
          <w:sz w:val="22"/>
          <w:szCs w:val="22"/>
        </w:rPr>
        <w:t xml:space="preserve"> </w:t>
      </w:r>
      <w:r w:rsidRPr="00F8529D">
        <w:rPr>
          <w:b/>
          <w:bCs/>
          <w:sz w:val="22"/>
          <w:szCs w:val="22"/>
        </w:rPr>
        <w:t>Umowa Przychodowa</w:t>
      </w:r>
      <w:r w:rsidRPr="00F8529D">
        <w:rPr>
          <w:sz w:val="22"/>
          <w:szCs w:val="22"/>
        </w:rPr>
        <w:t xml:space="preserve">). </w:t>
      </w:r>
      <w:bookmarkEnd w:id="139"/>
    </w:p>
    <w:bookmarkEnd w:id="131"/>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0" w:name="_Toc64016202"/>
      <w:bookmarkStart w:id="141" w:name="_Toc106095862"/>
      <w:bookmarkStart w:id="142" w:name="_Toc106096302"/>
      <w:bookmarkStart w:id="143" w:name="_Toc106096406"/>
      <w:bookmarkStart w:id="144" w:name="_Toc178059673"/>
      <w:r w:rsidRPr="00E66F78">
        <w:t>§</w:t>
      </w:r>
      <w:r>
        <w:t xml:space="preserve"> </w:t>
      </w:r>
      <w:r w:rsidRPr="00E66F78">
        <w:t>3. Cena i sposób rozliczeń</w:t>
      </w:r>
      <w:bookmarkEnd w:id="140"/>
      <w:bookmarkEnd w:id="141"/>
      <w:bookmarkEnd w:id="142"/>
      <w:bookmarkEnd w:id="143"/>
      <w:bookmarkEnd w:id="144"/>
    </w:p>
    <w:p w14:paraId="09AEAF3B" w14:textId="25998267" w:rsidR="00F5692A" w:rsidRPr="00681415" w:rsidRDefault="00F5692A" w:rsidP="00480967">
      <w:pPr>
        <w:numPr>
          <w:ilvl w:val="0"/>
          <w:numId w:val="40"/>
        </w:numPr>
        <w:spacing w:line="259" w:lineRule="auto"/>
        <w:ind w:hanging="357"/>
        <w:jc w:val="both"/>
        <w:rPr>
          <w:sz w:val="22"/>
          <w:szCs w:val="22"/>
        </w:rPr>
      </w:pPr>
      <w:r w:rsidRPr="00681415">
        <w:rPr>
          <w:sz w:val="22"/>
          <w:szCs w:val="22"/>
        </w:rPr>
        <w:t xml:space="preserve">Wartość Umowy </w:t>
      </w:r>
      <w:proofErr w:type="gramStart"/>
      <w:r w:rsidRPr="00F43B32">
        <w:rPr>
          <w:sz w:val="22"/>
          <w:szCs w:val="22"/>
        </w:rPr>
        <w:t>wynosi</w:t>
      </w:r>
      <w:r w:rsidRPr="00681415">
        <w:rPr>
          <w:sz w:val="22"/>
          <w:szCs w:val="22"/>
        </w:rPr>
        <w:t>:  ……………… zł</w:t>
      </w:r>
      <w:proofErr w:type="gramEnd"/>
      <w:r w:rsidRPr="00681415">
        <w:rPr>
          <w:sz w:val="22"/>
          <w:szCs w:val="22"/>
        </w:rPr>
        <w:t xml:space="preserve"> netto.</w:t>
      </w:r>
    </w:p>
    <w:p w14:paraId="4AD6E146" w14:textId="61643995" w:rsidR="00F5692A" w:rsidRPr="00F8529D" w:rsidRDefault="00F5692A" w:rsidP="00480967">
      <w:pPr>
        <w:numPr>
          <w:ilvl w:val="0"/>
          <w:numId w:val="40"/>
        </w:numPr>
        <w:spacing w:line="259" w:lineRule="auto"/>
        <w:ind w:hanging="357"/>
        <w:jc w:val="both"/>
        <w:rPr>
          <w:sz w:val="22"/>
          <w:szCs w:val="22"/>
        </w:rPr>
      </w:pPr>
      <w:r w:rsidRPr="00F8529D">
        <w:rPr>
          <w:sz w:val="22"/>
          <w:szCs w:val="22"/>
        </w:rPr>
        <w:t xml:space="preserve">Wartość Umowy, o której mowa w ust. 1, została ustalona w oparciu o ceny jednostkowe netto podane w Ofercie Wykonawcy oraz </w:t>
      </w:r>
      <w:proofErr w:type="gramStart"/>
      <w:r w:rsidRPr="00F8529D">
        <w:rPr>
          <w:sz w:val="22"/>
          <w:szCs w:val="22"/>
        </w:rPr>
        <w:t>szacunkową  liczbę</w:t>
      </w:r>
      <w:proofErr w:type="gramEnd"/>
      <w:r w:rsidRPr="00F8529D">
        <w:rPr>
          <w:sz w:val="22"/>
          <w:szCs w:val="22"/>
        </w:rPr>
        <w:t xml:space="preserve"> jednostek podaną w Specyfikacji Warunków Zamówienia. </w:t>
      </w:r>
    </w:p>
    <w:p w14:paraId="319FFFC8" w14:textId="15EE7265" w:rsidR="00717802" w:rsidRPr="00063061" w:rsidRDefault="00717802" w:rsidP="00480967">
      <w:pPr>
        <w:numPr>
          <w:ilvl w:val="0"/>
          <w:numId w:val="40"/>
        </w:numPr>
        <w:spacing w:line="259" w:lineRule="auto"/>
        <w:ind w:hanging="357"/>
        <w:jc w:val="both"/>
        <w:rPr>
          <w:sz w:val="22"/>
          <w:szCs w:val="22"/>
        </w:rPr>
      </w:pPr>
      <w:bookmarkStart w:id="145" w:name="_Hlk148610831"/>
      <w:r w:rsidRPr="00063061">
        <w:rPr>
          <w:sz w:val="22"/>
          <w:szCs w:val="22"/>
        </w:rPr>
        <w:t>Cena jednostkowa netto,</w:t>
      </w:r>
      <w:r w:rsidRPr="00063061">
        <w:rPr>
          <w:b/>
          <w:bCs/>
          <w:sz w:val="22"/>
          <w:szCs w:val="22"/>
        </w:rPr>
        <w:t xml:space="preserve"> </w:t>
      </w:r>
      <w:r w:rsidRPr="00063061">
        <w:rPr>
          <w:sz w:val="22"/>
          <w:szCs w:val="22"/>
        </w:rPr>
        <w:t xml:space="preserve">w </w:t>
      </w:r>
      <w:proofErr w:type="gramStart"/>
      <w:r w:rsidRPr="00063061">
        <w:rPr>
          <w:sz w:val="22"/>
          <w:szCs w:val="22"/>
        </w:rPr>
        <w:t>oparciu o którą</w:t>
      </w:r>
      <w:proofErr w:type="gramEnd"/>
      <w:r w:rsidRPr="00063061">
        <w:rPr>
          <w:sz w:val="22"/>
          <w:szCs w:val="22"/>
        </w:rPr>
        <w:t xml:space="preserve"> będą rozliczane wykonane dostawy</w:t>
      </w:r>
      <w:r w:rsidRPr="00063061">
        <w:rPr>
          <w:color w:val="FF0000"/>
          <w:sz w:val="22"/>
          <w:szCs w:val="22"/>
        </w:rPr>
        <w:t xml:space="preserve"> </w:t>
      </w:r>
      <w:r w:rsidRPr="00063061">
        <w:rPr>
          <w:sz w:val="22"/>
          <w:szCs w:val="22"/>
        </w:rPr>
        <w:t>wynosi ……</w:t>
      </w:r>
    </w:p>
    <w:bookmarkEnd w:id="145"/>
    <w:p w14:paraId="074E11E4" w14:textId="5D01E716" w:rsidR="00F5692A" w:rsidRPr="00F8529D" w:rsidRDefault="00F5692A" w:rsidP="00480967">
      <w:pPr>
        <w:numPr>
          <w:ilvl w:val="0"/>
          <w:numId w:val="40"/>
        </w:numPr>
        <w:spacing w:line="259" w:lineRule="auto"/>
        <w:ind w:left="357" w:hanging="357"/>
        <w:jc w:val="both"/>
        <w:rPr>
          <w:sz w:val="22"/>
          <w:szCs w:val="22"/>
        </w:rPr>
      </w:pPr>
      <w:r w:rsidRPr="00F8529D">
        <w:rPr>
          <w:sz w:val="22"/>
          <w:szCs w:val="22"/>
        </w:rPr>
        <w:t>Do cen jednostkowych netto zostanie doliczony podatek od towarów i usług w wysokości obowiązującej w okresie realizacji zamówienia.</w:t>
      </w:r>
    </w:p>
    <w:p w14:paraId="7FE28A5F" w14:textId="77B337FB" w:rsidR="00F5692A" w:rsidRPr="00F8529D" w:rsidRDefault="00F5692A" w:rsidP="00480967">
      <w:pPr>
        <w:pStyle w:val="bullet"/>
        <w:numPr>
          <w:ilvl w:val="0"/>
          <w:numId w:val="40"/>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480967">
      <w:pPr>
        <w:numPr>
          <w:ilvl w:val="0"/>
          <w:numId w:val="40"/>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w:t>
      </w:r>
      <w:proofErr w:type="gramStart"/>
      <w:r w:rsidRPr="00F8529D">
        <w:rPr>
          <w:sz w:val="22"/>
          <w:szCs w:val="22"/>
        </w:rPr>
        <w:t>chyba że</w:t>
      </w:r>
      <w:proofErr w:type="gramEnd"/>
      <w:r w:rsidRPr="00F8529D">
        <w:rPr>
          <w:sz w:val="22"/>
          <w:szCs w:val="22"/>
        </w:rPr>
        <w:t xml:space="preserve"> postanowienia Umowy wprost stanowią inaczej. </w:t>
      </w:r>
    </w:p>
    <w:p w14:paraId="1ECC379C" w14:textId="77777777" w:rsidR="00F5692A" w:rsidRPr="00F8529D" w:rsidRDefault="00F5692A" w:rsidP="00480967">
      <w:pPr>
        <w:pStyle w:val="Tekstpodstawowy"/>
        <w:numPr>
          <w:ilvl w:val="0"/>
          <w:numId w:val="40"/>
        </w:numPr>
        <w:tabs>
          <w:tab w:val="left" w:pos="851"/>
        </w:tabs>
        <w:spacing w:after="0"/>
        <w:jc w:val="both"/>
        <w:rPr>
          <w:iCs/>
          <w:sz w:val="22"/>
          <w:szCs w:val="22"/>
        </w:rPr>
      </w:pPr>
      <w:bookmarkStart w:id="146" w:name="_Hlk148343732"/>
      <w:r w:rsidRPr="00F8529D">
        <w:rPr>
          <w:iCs/>
          <w:sz w:val="22"/>
          <w:szCs w:val="22"/>
        </w:rPr>
        <w:t>W przypadku, gdy Wykonawcą jest podmiot zagraniczny, zgodnie z ustawą o podatku od towarów i usług, Zamawiający jest zobowiązany rozliczyć podatek VAT.</w:t>
      </w:r>
    </w:p>
    <w:bookmarkEnd w:id="146"/>
    <w:p w14:paraId="1B7E24F4" w14:textId="77777777" w:rsidR="00F5692A" w:rsidRDefault="00F5692A" w:rsidP="00480967">
      <w:pPr>
        <w:pStyle w:val="Tekstpodstawowy"/>
        <w:numPr>
          <w:ilvl w:val="0"/>
          <w:numId w:val="4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6261DDE4" w14:textId="5FC78008" w:rsidR="00F5692A" w:rsidRPr="00F6516B" w:rsidRDefault="00F5692A" w:rsidP="00480967">
      <w:pPr>
        <w:numPr>
          <w:ilvl w:val="0"/>
          <w:numId w:val="40"/>
        </w:numPr>
        <w:spacing w:line="259" w:lineRule="auto"/>
        <w:jc w:val="both"/>
        <w:rPr>
          <w:strike/>
          <w:sz w:val="22"/>
          <w:szCs w:val="22"/>
        </w:rPr>
      </w:pPr>
      <w:r w:rsidRPr="00AD47F9">
        <w:rPr>
          <w:sz w:val="22"/>
          <w:szCs w:val="22"/>
        </w:rPr>
        <w:t>Wykonawcy przysługuje wynagrodzenie</w:t>
      </w:r>
      <w:r w:rsidR="00F6516B">
        <w:rPr>
          <w:sz w:val="22"/>
          <w:szCs w:val="22"/>
        </w:rPr>
        <w:t xml:space="preserve"> za wykonaną dostawę kompletnych urządzeń, co zostanie potwierdzone Protokołem odbioru.</w:t>
      </w:r>
    </w:p>
    <w:p w14:paraId="213F72DE" w14:textId="77777777" w:rsidR="000C23F8" w:rsidRPr="00AE1A7A" w:rsidRDefault="000C23F8" w:rsidP="00480967">
      <w:pPr>
        <w:numPr>
          <w:ilvl w:val="0"/>
          <w:numId w:val="40"/>
        </w:numPr>
        <w:spacing w:line="259" w:lineRule="auto"/>
        <w:ind w:left="357"/>
        <w:jc w:val="both"/>
        <w:rPr>
          <w:sz w:val="22"/>
          <w:szCs w:val="22"/>
        </w:rPr>
      </w:pPr>
      <w:r w:rsidRPr="00AE1A7A">
        <w:rPr>
          <w:sz w:val="22"/>
          <w:szCs w:val="22"/>
        </w:rPr>
        <w:lastRenderedPageBreak/>
        <w:t>Wszelkie rozliczenia będą dokonywane w złotych polskich.</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7" w:name="_Toc106095863"/>
      <w:bookmarkStart w:id="148" w:name="_Toc106096303"/>
      <w:bookmarkStart w:id="149" w:name="_Toc106096407"/>
      <w:bookmarkStart w:id="150" w:name="_Toc178059674"/>
      <w:r w:rsidRPr="00500E2A">
        <w:t>§</w:t>
      </w:r>
      <w:r>
        <w:t xml:space="preserve"> </w:t>
      </w:r>
      <w:r w:rsidRPr="00500E2A">
        <w:t>4. Fakturowanie i płatności</w:t>
      </w:r>
      <w:bookmarkEnd w:id="147"/>
      <w:bookmarkEnd w:id="148"/>
      <w:bookmarkEnd w:id="149"/>
      <w:bookmarkEnd w:id="150"/>
    </w:p>
    <w:p w14:paraId="7DE2F709" w14:textId="7637E92B" w:rsidR="00921060" w:rsidRPr="00F6516B" w:rsidRDefault="000C23F8" w:rsidP="00480967">
      <w:pPr>
        <w:numPr>
          <w:ilvl w:val="0"/>
          <w:numId w:val="60"/>
        </w:numPr>
        <w:jc w:val="both"/>
        <w:rPr>
          <w:color w:val="0070C0"/>
          <w:sz w:val="22"/>
          <w:szCs w:val="22"/>
        </w:rPr>
      </w:pPr>
      <w:bookmarkStart w:id="151" w:name="_Hlk83031827"/>
      <w:bookmarkStart w:id="152" w:name="_Hlk146741821"/>
      <w:r w:rsidRPr="00F6516B">
        <w:rPr>
          <w:sz w:val="22"/>
          <w:szCs w:val="22"/>
        </w:rPr>
        <w:t xml:space="preserve">Rozliczenie przedmiotu </w:t>
      </w:r>
      <w:r w:rsidR="006C04A7" w:rsidRPr="00F6516B">
        <w:rPr>
          <w:sz w:val="22"/>
          <w:szCs w:val="22"/>
        </w:rPr>
        <w:t>U</w:t>
      </w:r>
      <w:r w:rsidRPr="00F6516B">
        <w:rPr>
          <w:sz w:val="22"/>
          <w:szCs w:val="22"/>
        </w:rPr>
        <w:t xml:space="preserve">mowy nastąpi na podstawie wystawionej faktury zgodnie </w:t>
      </w:r>
      <w:r w:rsidRPr="00F6516B">
        <w:rPr>
          <w:sz w:val="22"/>
          <w:szCs w:val="22"/>
        </w:rPr>
        <w:br/>
        <w:t>z obowiązującymi przepisami prawa.  Do faktury Wykonawca zobowiązany jest dołączyć Protokół odbioru</w:t>
      </w:r>
      <w:r w:rsidR="006C04A7" w:rsidRPr="00F6516B">
        <w:rPr>
          <w:sz w:val="22"/>
          <w:szCs w:val="22"/>
        </w:rPr>
        <w:t xml:space="preserve"> podpisany </w:t>
      </w:r>
      <w:r w:rsidR="00C30D61" w:rsidRPr="00F6516B">
        <w:rPr>
          <w:sz w:val="22"/>
          <w:szCs w:val="22"/>
        </w:rPr>
        <w:t>zgodnie z ust. 3.</w:t>
      </w:r>
      <w:r w:rsidRPr="00F6516B">
        <w:rPr>
          <w:sz w:val="22"/>
          <w:szCs w:val="22"/>
        </w:rPr>
        <w:t xml:space="preserve"> (</w:t>
      </w:r>
      <w:r w:rsidRPr="007902DA">
        <w:rPr>
          <w:i/>
          <w:iCs/>
          <w:sz w:val="22"/>
          <w:szCs w:val="22"/>
        </w:rPr>
        <w:t>wzór stanowi Załącznik nr 1.1. do umowy</w:t>
      </w:r>
      <w:r w:rsidR="00EF0D1B">
        <w:rPr>
          <w:i/>
          <w:iCs/>
          <w:sz w:val="22"/>
          <w:szCs w:val="22"/>
        </w:rPr>
        <w:t>)</w:t>
      </w:r>
      <w:r w:rsidRPr="00F6516B">
        <w:rPr>
          <w:i/>
          <w:iCs/>
          <w:sz w:val="22"/>
          <w:szCs w:val="22"/>
        </w:rPr>
        <w:t xml:space="preserve"> </w:t>
      </w:r>
      <w:bookmarkStart w:id="153" w:name="_Hlk155937703"/>
    </w:p>
    <w:bookmarkEnd w:id="153"/>
    <w:p w14:paraId="7A8006C2" w14:textId="504E06A1" w:rsidR="000C23F8" w:rsidRPr="00F6516B" w:rsidRDefault="000C23F8" w:rsidP="00480967">
      <w:pPr>
        <w:numPr>
          <w:ilvl w:val="0"/>
          <w:numId w:val="60"/>
        </w:numPr>
        <w:jc w:val="both"/>
        <w:rPr>
          <w:strike/>
          <w:sz w:val="24"/>
          <w:szCs w:val="24"/>
        </w:rPr>
      </w:pPr>
      <w:r w:rsidRPr="000E40FD">
        <w:rPr>
          <w:sz w:val="22"/>
          <w:szCs w:val="22"/>
        </w:rPr>
        <w:t xml:space="preserve">Gdy Wykonawcą umowy jest konsorcjum, </w:t>
      </w:r>
      <w:r w:rsidRPr="00F6516B">
        <w:rPr>
          <w:sz w:val="22"/>
          <w:szCs w:val="22"/>
        </w:rPr>
        <w:t xml:space="preserve">w Protokole odbioru wskazuje się członka </w:t>
      </w:r>
      <w:proofErr w:type="gramStart"/>
      <w:r w:rsidRPr="00F6516B">
        <w:rPr>
          <w:sz w:val="22"/>
          <w:szCs w:val="22"/>
        </w:rPr>
        <w:t>konsorcjum który</w:t>
      </w:r>
      <w:proofErr w:type="gramEnd"/>
      <w:r w:rsidRPr="00F6516B">
        <w:rPr>
          <w:sz w:val="22"/>
          <w:szCs w:val="22"/>
        </w:rPr>
        <w:t xml:space="preserve"> wystawi fakturę za objęty </w:t>
      </w:r>
      <w:r w:rsidR="000E40FD" w:rsidRPr="00F6516B">
        <w:rPr>
          <w:sz w:val="22"/>
          <w:szCs w:val="22"/>
        </w:rPr>
        <w:t>P</w:t>
      </w:r>
      <w:r w:rsidRPr="00F6516B">
        <w:rPr>
          <w:sz w:val="22"/>
          <w:szCs w:val="22"/>
        </w:rPr>
        <w:t xml:space="preserve">rotokołem </w:t>
      </w:r>
      <w:r w:rsidR="000E40FD" w:rsidRPr="00F6516B">
        <w:rPr>
          <w:sz w:val="22"/>
          <w:szCs w:val="22"/>
        </w:rPr>
        <w:t xml:space="preserve">odbioru </w:t>
      </w:r>
      <w:r w:rsidRPr="00F6516B">
        <w:rPr>
          <w:sz w:val="22"/>
          <w:szCs w:val="22"/>
        </w:rPr>
        <w:t xml:space="preserve">przedmiot </w:t>
      </w:r>
      <w:r w:rsidR="006C04A7" w:rsidRPr="00F6516B">
        <w:rPr>
          <w:sz w:val="22"/>
          <w:szCs w:val="22"/>
        </w:rPr>
        <w:t>U</w:t>
      </w:r>
      <w:r w:rsidRPr="00F6516B">
        <w:rPr>
          <w:sz w:val="22"/>
          <w:szCs w:val="22"/>
        </w:rPr>
        <w:t xml:space="preserve">mowy. W </w:t>
      </w:r>
      <w:proofErr w:type="gramStart"/>
      <w:r w:rsidRPr="00F6516B">
        <w:rPr>
          <w:sz w:val="22"/>
          <w:szCs w:val="22"/>
        </w:rPr>
        <w:t>przypadku gdy</w:t>
      </w:r>
      <w:proofErr w:type="gramEnd"/>
      <w:r w:rsidRPr="00F6516B">
        <w:rPr>
          <w:sz w:val="22"/>
          <w:szCs w:val="22"/>
        </w:rPr>
        <w:t xml:space="preserve"> faktury za objęty </w:t>
      </w:r>
      <w:r w:rsidR="000E40FD" w:rsidRPr="00F6516B">
        <w:rPr>
          <w:sz w:val="22"/>
          <w:szCs w:val="22"/>
        </w:rPr>
        <w:t>P</w:t>
      </w:r>
      <w:r w:rsidRPr="00F6516B">
        <w:rPr>
          <w:sz w:val="22"/>
          <w:szCs w:val="22"/>
        </w:rPr>
        <w:t xml:space="preserve">rotokołem </w:t>
      </w:r>
      <w:r w:rsidR="000E40FD" w:rsidRPr="00F6516B">
        <w:rPr>
          <w:sz w:val="22"/>
          <w:szCs w:val="22"/>
        </w:rPr>
        <w:t xml:space="preserve">odbioru </w:t>
      </w:r>
      <w:r w:rsidRPr="00F6516B">
        <w:rPr>
          <w:sz w:val="22"/>
          <w:szCs w:val="22"/>
        </w:rPr>
        <w:t xml:space="preserve">przedmiot </w:t>
      </w:r>
      <w:r w:rsidR="006C04A7" w:rsidRPr="00F6516B">
        <w:rPr>
          <w:sz w:val="22"/>
          <w:szCs w:val="22"/>
        </w:rPr>
        <w:t>U</w:t>
      </w:r>
      <w:r w:rsidRPr="00F6516B">
        <w:rPr>
          <w:sz w:val="22"/>
          <w:szCs w:val="22"/>
        </w:rPr>
        <w:t xml:space="preserve">mowy wystawi dwóch lub więcej członków konsorcjum w </w:t>
      </w:r>
      <w:r w:rsidR="000E40FD" w:rsidRPr="00F6516B">
        <w:rPr>
          <w:sz w:val="22"/>
          <w:szCs w:val="22"/>
        </w:rPr>
        <w:t>P</w:t>
      </w:r>
      <w:r w:rsidRPr="00F6516B">
        <w:rPr>
          <w:sz w:val="22"/>
          <w:szCs w:val="22"/>
        </w:rPr>
        <w:t xml:space="preserve">rotokole odbioru wskazuje się wartość netto każdej z faktur. Zapłata faktur zgodnie ze wskazaniem zawartym w </w:t>
      </w:r>
      <w:r w:rsidR="000E40FD" w:rsidRPr="00F6516B">
        <w:rPr>
          <w:sz w:val="22"/>
          <w:szCs w:val="22"/>
        </w:rPr>
        <w:t>P</w:t>
      </w:r>
      <w:r w:rsidRPr="00F6516B">
        <w:rPr>
          <w:sz w:val="22"/>
          <w:szCs w:val="22"/>
        </w:rPr>
        <w:t xml:space="preserve">rotokole odbioru jest równoznaczna ze spełnieniem świadczenia za objęty </w:t>
      </w:r>
      <w:r w:rsidR="000E40FD" w:rsidRPr="00F6516B">
        <w:rPr>
          <w:sz w:val="22"/>
          <w:szCs w:val="22"/>
        </w:rPr>
        <w:t>P</w:t>
      </w:r>
      <w:r w:rsidRPr="00F6516B">
        <w:rPr>
          <w:sz w:val="22"/>
          <w:szCs w:val="22"/>
        </w:rPr>
        <w:t xml:space="preserve">rotokołem </w:t>
      </w:r>
      <w:r w:rsidR="000E40FD" w:rsidRPr="00F6516B">
        <w:rPr>
          <w:sz w:val="22"/>
          <w:szCs w:val="22"/>
        </w:rPr>
        <w:t xml:space="preserve">odbioru </w:t>
      </w:r>
      <w:r w:rsidRPr="00F6516B">
        <w:rPr>
          <w:sz w:val="22"/>
          <w:szCs w:val="22"/>
        </w:rPr>
        <w:t xml:space="preserve">przedmiot </w:t>
      </w:r>
      <w:r w:rsidR="006C04A7" w:rsidRPr="00F6516B">
        <w:rPr>
          <w:sz w:val="22"/>
          <w:szCs w:val="22"/>
        </w:rPr>
        <w:t>U</w:t>
      </w:r>
      <w:r w:rsidRPr="00F6516B">
        <w:rPr>
          <w:sz w:val="22"/>
          <w:szCs w:val="22"/>
        </w:rPr>
        <w:t xml:space="preserve">mowy wobec wszystkich wykonawców </w:t>
      </w:r>
      <w:r w:rsidR="006C04A7" w:rsidRPr="00F6516B">
        <w:rPr>
          <w:sz w:val="22"/>
          <w:szCs w:val="22"/>
        </w:rPr>
        <w:t>U</w:t>
      </w:r>
      <w:r w:rsidRPr="00F6516B">
        <w:rPr>
          <w:sz w:val="22"/>
          <w:szCs w:val="22"/>
        </w:rPr>
        <w:t xml:space="preserve">mowy. </w:t>
      </w:r>
    </w:p>
    <w:p w14:paraId="1C90404F" w14:textId="77777777" w:rsidR="000C23F8" w:rsidRPr="00F6516B" w:rsidRDefault="000C23F8" w:rsidP="00480967">
      <w:pPr>
        <w:numPr>
          <w:ilvl w:val="0"/>
          <w:numId w:val="60"/>
        </w:numPr>
        <w:jc w:val="both"/>
        <w:rPr>
          <w:sz w:val="24"/>
          <w:szCs w:val="24"/>
        </w:rPr>
      </w:pPr>
      <w:r w:rsidRPr="00F6516B">
        <w:rPr>
          <w:sz w:val="22"/>
          <w:szCs w:val="22"/>
        </w:rPr>
        <w:t xml:space="preserve">Protokół odbioru podpisują upoważnieni przedstawiciele Stron wskazani w Umowie. </w:t>
      </w:r>
    </w:p>
    <w:bookmarkEnd w:id="151"/>
    <w:p w14:paraId="64FFC5AD" w14:textId="305B828A" w:rsidR="000C23F8" w:rsidRPr="00F8529D" w:rsidRDefault="000C23F8" w:rsidP="00480967">
      <w:pPr>
        <w:numPr>
          <w:ilvl w:val="0"/>
          <w:numId w:val="60"/>
        </w:numPr>
        <w:jc w:val="both"/>
        <w:rPr>
          <w:sz w:val="22"/>
          <w:szCs w:val="22"/>
        </w:rPr>
      </w:pPr>
      <w:r w:rsidRPr="00F8529D">
        <w:rPr>
          <w:sz w:val="22"/>
          <w:szCs w:val="22"/>
        </w:rPr>
        <w:t>Faktury należy wystawiać zgodnie z obowiązującymi przepisami.</w:t>
      </w:r>
    </w:p>
    <w:p w14:paraId="6B79EB81" w14:textId="77777777" w:rsidR="000E40FD" w:rsidRPr="00F8529D" w:rsidRDefault="000E40FD" w:rsidP="00480967">
      <w:pPr>
        <w:numPr>
          <w:ilvl w:val="0"/>
          <w:numId w:val="60"/>
        </w:numPr>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w:t>
      </w:r>
      <w:r w:rsidRPr="00F6516B">
        <w:rPr>
          <w:sz w:val="22"/>
          <w:szCs w:val="22"/>
        </w:rPr>
        <w:t xml:space="preserve">Protokołem odbioru. W przypadku uchybienia obowiązkowi określonemu w zdaniu poprzednim, należność objęte fakturami </w:t>
      </w:r>
      <w:r w:rsidRPr="00F8529D">
        <w:rPr>
          <w:sz w:val="22"/>
          <w:szCs w:val="22"/>
        </w:rPr>
        <w:t xml:space="preserve">wystawionymi w sposób niezgodny ze zdaniem poprzednim, nie stają się wymagalne, a uchybienie w ich zapłacie nie prowadzi do popadnięcia przez Zamawiającego w opóźnienie, </w:t>
      </w:r>
      <w:proofErr w:type="gramStart"/>
      <w:r w:rsidRPr="00F8529D">
        <w:rPr>
          <w:sz w:val="22"/>
          <w:szCs w:val="22"/>
        </w:rPr>
        <w:t>nawet jeżeli</w:t>
      </w:r>
      <w:proofErr w:type="gramEnd"/>
      <w:r w:rsidRPr="00F8529D">
        <w:rPr>
          <w:sz w:val="22"/>
          <w:szCs w:val="22"/>
        </w:rPr>
        <w:t xml:space="preserve">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2"/>
    <w:p w14:paraId="434F79C7" w14:textId="77777777" w:rsidR="000C23F8" w:rsidRPr="00F8529D" w:rsidRDefault="000C23F8" w:rsidP="00480967">
      <w:pPr>
        <w:numPr>
          <w:ilvl w:val="0"/>
          <w:numId w:val="60"/>
        </w:numPr>
        <w:jc w:val="both"/>
        <w:rPr>
          <w:sz w:val="22"/>
          <w:szCs w:val="22"/>
        </w:rPr>
      </w:pPr>
      <w:r w:rsidRPr="00F8529D">
        <w:rPr>
          <w:sz w:val="22"/>
          <w:szCs w:val="22"/>
        </w:rPr>
        <w:t>Fakturę należy wystawić na adres:</w:t>
      </w:r>
    </w:p>
    <w:p w14:paraId="48B9FE19" w14:textId="77777777" w:rsidR="00F6516B" w:rsidRDefault="000C23F8" w:rsidP="000C23F8">
      <w:pPr>
        <w:ind w:left="360"/>
        <w:jc w:val="center"/>
        <w:rPr>
          <w:b/>
          <w:sz w:val="22"/>
          <w:szCs w:val="22"/>
        </w:rPr>
      </w:pPr>
      <w:r w:rsidRPr="00F746F7">
        <w:rPr>
          <w:b/>
          <w:sz w:val="22"/>
          <w:szCs w:val="22"/>
        </w:rPr>
        <w:t xml:space="preserve">Polska Grupa Górnicza S.A, 40-039 Katowice, ul. Powstańców 30 </w:t>
      </w:r>
    </w:p>
    <w:p w14:paraId="5AFFB1C4" w14:textId="56219534" w:rsidR="000C23F8" w:rsidRPr="00F746F7" w:rsidRDefault="000C23F8" w:rsidP="000C23F8">
      <w:pPr>
        <w:ind w:left="360"/>
        <w:jc w:val="center"/>
        <w:rPr>
          <w:b/>
          <w:sz w:val="22"/>
          <w:szCs w:val="22"/>
        </w:rPr>
      </w:pPr>
      <w:r w:rsidRPr="00853323">
        <w:rPr>
          <w:b/>
          <w:sz w:val="22"/>
          <w:szCs w:val="22"/>
        </w:rPr>
        <w:t xml:space="preserve">Oddział </w:t>
      </w:r>
      <w:r w:rsidR="00F6516B">
        <w:rPr>
          <w:b/>
          <w:sz w:val="22"/>
          <w:szCs w:val="22"/>
        </w:rPr>
        <w:t>KWK Staszic-Wujek</w:t>
      </w:r>
    </w:p>
    <w:p w14:paraId="1E538A51" w14:textId="77777777" w:rsidR="000C23F8" w:rsidRPr="00F746F7" w:rsidRDefault="000C23F8" w:rsidP="000C23F8">
      <w:pPr>
        <w:ind w:left="360"/>
        <w:jc w:val="center"/>
        <w:rPr>
          <w:bCs/>
          <w:sz w:val="22"/>
          <w:szCs w:val="22"/>
        </w:rPr>
      </w:pPr>
      <w:proofErr w:type="gramStart"/>
      <w:r w:rsidRPr="00F746F7">
        <w:rPr>
          <w:bCs/>
          <w:sz w:val="22"/>
          <w:szCs w:val="22"/>
        </w:rPr>
        <w:t>oraz</w:t>
      </w:r>
      <w:proofErr w:type="gramEnd"/>
      <w:r w:rsidRPr="00F746F7">
        <w:rPr>
          <w:bCs/>
          <w:sz w:val="22"/>
          <w:szCs w:val="22"/>
        </w:rPr>
        <w:t xml:space="preserve">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480967">
      <w:pPr>
        <w:pStyle w:val="Akapitzlist"/>
        <w:numPr>
          <w:ilvl w:val="0"/>
          <w:numId w:val="60"/>
        </w:numPr>
        <w:rPr>
          <w:sz w:val="22"/>
          <w:szCs w:val="22"/>
        </w:rPr>
      </w:pPr>
      <w:r w:rsidRPr="00DB1BDC">
        <w:rPr>
          <w:sz w:val="22"/>
          <w:szCs w:val="22"/>
        </w:rPr>
        <w:t xml:space="preserve">W </w:t>
      </w:r>
      <w:proofErr w:type="gramStart"/>
      <w:r w:rsidRPr="00DB1BDC">
        <w:rPr>
          <w:sz w:val="22"/>
          <w:szCs w:val="22"/>
        </w:rPr>
        <w:t>przypadku gdy</w:t>
      </w:r>
      <w:proofErr w:type="gramEnd"/>
      <w:r w:rsidRPr="00DB1BDC">
        <w:rPr>
          <w:sz w:val="22"/>
          <w:szCs w:val="22"/>
        </w:rPr>
        <w:t xml:space="preserve"> zostało podpisane Porozumienie o przesyłaniu faktur drogą elektroniczną, fakturę </w:t>
      </w:r>
      <w:r w:rsidRPr="00F6516B">
        <w:rPr>
          <w:sz w:val="22"/>
          <w:szCs w:val="22"/>
        </w:rPr>
        <w:t xml:space="preserve">oraz Protokół odbioru należy </w:t>
      </w:r>
      <w:r w:rsidRPr="00DB1BDC">
        <w:rPr>
          <w:sz w:val="22"/>
          <w:szCs w:val="22"/>
        </w:rPr>
        <w:t xml:space="preserve">wysyłać na adres wskazany w porozumieniu. </w:t>
      </w:r>
    </w:p>
    <w:p w14:paraId="69964D5F" w14:textId="77777777" w:rsidR="000C23F8" w:rsidRPr="00F746F7" w:rsidRDefault="000C23F8" w:rsidP="00480967">
      <w:pPr>
        <w:numPr>
          <w:ilvl w:val="0"/>
          <w:numId w:val="60"/>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480967">
      <w:pPr>
        <w:numPr>
          <w:ilvl w:val="0"/>
          <w:numId w:val="60"/>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480967">
      <w:pPr>
        <w:numPr>
          <w:ilvl w:val="0"/>
          <w:numId w:val="60"/>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F6516B" w:rsidRDefault="000C23F8" w:rsidP="00480967">
      <w:pPr>
        <w:numPr>
          <w:ilvl w:val="0"/>
          <w:numId w:val="60"/>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w:t>
      </w:r>
      <w:proofErr w:type="gramStart"/>
      <w:r w:rsidRPr="00853323">
        <w:rPr>
          <w:sz w:val="22"/>
          <w:szCs w:val="22"/>
        </w:rPr>
        <w:t>r</w:t>
      </w:r>
      <w:proofErr w:type="gramEnd"/>
      <w:r w:rsidRPr="00853323">
        <w:rPr>
          <w:sz w:val="22"/>
          <w:szCs w:val="22"/>
        </w:rPr>
        <w:t xml:space="preserve">.),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F6516B">
        <w:rPr>
          <w:sz w:val="22"/>
          <w:szCs w:val="22"/>
        </w:rPr>
        <w:t>handlowych (</w:t>
      </w:r>
      <w:r w:rsidR="00871506" w:rsidRPr="00F6516B">
        <w:rPr>
          <w:sz w:val="22"/>
        </w:rPr>
        <w:t xml:space="preserve">Dz.U. </w:t>
      </w:r>
      <w:proofErr w:type="gramStart"/>
      <w:r w:rsidR="00871506" w:rsidRPr="00F6516B">
        <w:rPr>
          <w:sz w:val="22"/>
        </w:rPr>
        <w:t>z</w:t>
      </w:r>
      <w:proofErr w:type="gramEnd"/>
      <w:r w:rsidR="00871506" w:rsidRPr="00F6516B">
        <w:rPr>
          <w:sz w:val="22"/>
        </w:rPr>
        <w:t xml:space="preserve"> 2023r. poz. 711, poz.852, z </w:t>
      </w:r>
      <w:proofErr w:type="spellStart"/>
      <w:r w:rsidR="00871506" w:rsidRPr="00F6516B">
        <w:rPr>
          <w:sz w:val="22"/>
        </w:rPr>
        <w:t>późn</w:t>
      </w:r>
      <w:proofErr w:type="spellEnd"/>
      <w:r w:rsidR="00871506" w:rsidRPr="00F6516B">
        <w:rPr>
          <w:sz w:val="22"/>
        </w:rPr>
        <w:t xml:space="preserve">. </w:t>
      </w:r>
      <w:proofErr w:type="gramStart"/>
      <w:r w:rsidR="00871506" w:rsidRPr="00F6516B">
        <w:rPr>
          <w:sz w:val="22"/>
        </w:rPr>
        <w:t>zm</w:t>
      </w:r>
      <w:proofErr w:type="gramEnd"/>
      <w:r w:rsidR="00871506" w:rsidRPr="00F6516B">
        <w:rPr>
          <w:sz w:val="22"/>
        </w:rPr>
        <w:t>.).</w:t>
      </w:r>
    </w:p>
    <w:p w14:paraId="1C2511ED" w14:textId="523308A6" w:rsidR="000C23F8" w:rsidRPr="007B4FE1" w:rsidRDefault="000C23F8" w:rsidP="00480967">
      <w:pPr>
        <w:numPr>
          <w:ilvl w:val="0"/>
          <w:numId w:val="60"/>
        </w:numPr>
        <w:jc w:val="both"/>
        <w:rPr>
          <w:sz w:val="22"/>
          <w:szCs w:val="22"/>
        </w:rPr>
      </w:pPr>
      <w:r w:rsidRPr="00F6516B">
        <w:rPr>
          <w:sz w:val="22"/>
          <w:szCs w:val="22"/>
        </w:rPr>
        <w:t xml:space="preserve">Wykonawca składa oświadczenie o posiadaniu statusu </w:t>
      </w:r>
      <w:proofErr w:type="spellStart"/>
      <w:r w:rsidRPr="00F6516B">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C02C54">
        <w:rPr>
          <w:b/>
          <w:bCs/>
          <w:sz w:val="22"/>
          <w:szCs w:val="22"/>
        </w:rPr>
        <w:t>3</w:t>
      </w:r>
      <w:r w:rsidRPr="00942413">
        <w:rPr>
          <w:b/>
          <w:bCs/>
          <w:sz w:val="22"/>
          <w:szCs w:val="22"/>
        </w:rPr>
        <w:t xml:space="preserve"> do Umowy</w:t>
      </w:r>
      <w:r w:rsidRPr="00942413">
        <w:rPr>
          <w:sz w:val="22"/>
          <w:szCs w:val="22"/>
        </w:rPr>
        <w:t xml:space="preserve">. </w:t>
      </w:r>
    </w:p>
    <w:p w14:paraId="552D83D1" w14:textId="11CD52C9" w:rsidR="000C23F8" w:rsidRDefault="000C23F8" w:rsidP="00480967">
      <w:pPr>
        <w:numPr>
          <w:ilvl w:val="0"/>
          <w:numId w:val="60"/>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480967">
      <w:pPr>
        <w:numPr>
          <w:ilvl w:val="0"/>
          <w:numId w:val="60"/>
        </w:numPr>
        <w:jc w:val="both"/>
        <w:rPr>
          <w:sz w:val="22"/>
          <w:szCs w:val="22"/>
        </w:rPr>
      </w:pPr>
      <w:r w:rsidRPr="00F8529D">
        <w:rPr>
          <w:sz w:val="22"/>
          <w:szCs w:val="22"/>
        </w:rPr>
        <w:t xml:space="preserve">Jako termin zapłaty przyjmuje się datę obciążenia rachunku bankowego </w:t>
      </w:r>
      <w:proofErr w:type="gramStart"/>
      <w:r w:rsidRPr="00F8529D">
        <w:rPr>
          <w:sz w:val="22"/>
          <w:szCs w:val="22"/>
        </w:rPr>
        <w:t>Zamawiającego.</w:t>
      </w:r>
      <w:proofErr w:type="gramEnd"/>
    </w:p>
    <w:p w14:paraId="5DB96094" w14:textId="77777777" w:rsidR="000C23F8" w:rsidRPr="00F8529D" w:rsidRDefault="000C23F8" w:rsidP="00480967">
      <w:pPr>
        <w:pStyle w:val="Tekstpodstawowy"/>
        <w:numPr>
          <w:ilvl w:val="0"/>
          <w:numId w:val="60"/>
        </w:numPr>
        <w:spacing w:after="0"/>
        <w:jc w:val="both"/>
        <w:rPr>
          <w:sz w:val="22"/>
          <w:szCs w:val="22"/>
        </w:rPr>
      </w:pPr>
      <w:r w:rsidRPr="00F8529D">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480967">
      <w:pPr>
        <w:numPr>
          <w:ilvl w:val="0"/>
          <w:numId w:val="60"/>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480967">
      <w:pPr>
        <w:numPr>
          <w:ilvl w:val="0"/>
          <w:numId w:val="60"/>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480967">
      <w:pPr>
        <w:numPr>
          <w:ilvl w:val="0"/>
          <w:numId w:val="60"/>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480967">
      <w:pPr>
        <w:pStyle w:val="Akapitzlist"/>
        <w:numPr>
          <w:ilvl w:val="0"/>
          <w:numId w:val="60"/>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rsidP="00480967">
      <w:pPr>
        <w:pStyle w:val="Akapitzlist"/>
        <w:numPr>
          <w:ilvl w:val="0"/>
          <w:numId w:val="60"/>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w:t>
      </w:r>
      <w:proofErr w:type="gramStart"/>
      <w:r w:rsidRPr="007B4FE1">
        <w:rPr>
          <w:sz w:val="22"/>
          <w:szCs w:val="22"/>
        </w:rPr>
        <w:t>zastosowanie  mają</w:t>
      </w:r>
      <w:proofErr w:type="gramEnd"/>
      <w:r w:rsidRPr="007B4FE1">
        <w:rPr>
          <w:sz w:val="22"/>
          <w:szCs w:val="22"/>
        </w:rPr>
        <w:t xml:space="preserve"> postanowienia umowy o unikaniu podwójnego opodatkowania zawartej pomiędzy Rzeczpospolitą Polską a siedzibą kraju rzeczywistego właściciela należności. (</w:t>
      </w:r>
      <w:proofErr w:type="gramStart"/>
      <w:r w:rsidRPr="007B4FE1">
        <w:rPr>
          <w:sz w:val="22"/>
          <w:szCs w:val="22"/>
        </w:rPr>
        <w:t>art</w:t>
      </w:r>
      <w:proofErr w:type="gramEnd"/>
      <w:r w:rsidRPr="007B4FE1">
        <w:rPr>
          <w:sz w:val="22"/>
          <w:szCs w:val="22"/>
        </w:rPr>
        <w:t xml:space="preserve">.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rsidP="00480967">
      <w:pPr>
        <w:numPr>
          <w:ilvl w:val="0"/>
          <w:numId w:val="60"/>
        </w:numPr>
        <w:jc w:val="both"/>
        <w:rPr>
          <w:sz w:val="22"/>
          <w:szCs w:val="22"/>
        </w:rPr>
      </w:pPr>
      <w:r w:rsidRPr="007B4FE1">
        <w:rPr>
          <w:sz w:val="22"/>
          <w:szCs w:val="22"/>
        </w:rPr>
        <w:t xml:space="preserve">Dla prawidłowego określenia obowiązku podatkowego, w </w:t>
      </w:r>
      <w:proofErr w:type="gramStart"/>
      <w:r w:rsidRPr="007B4FE1">
        <w:rPr>
          <w:sz w:val="22"/>
          <w:szCs w:val="22"/>
        </w:rPr>
        <w:t>przypadku gdy</w:t>
      </w:r>
      <w:proofErr w:type="gramEnd"/>
      <w:r w:rsidRPr="007B4FE1">
        <w:rPr>
          <w:sz w:val="22"/>
          <w:szCs w:val="22"/>
        </w:rPr>
        <w:t xml:space="preserve">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480967">
      <w:pPr>
        <w:numPr>
          <w:ilvl w:val="1"/>
          <w:numId w:val="60"/>
        </w:numPr>
        <w:jc w:val="both"/>
        <w:rPr>
          <w:sz w:val="22"/>
          <w:szCs w:val="22"/>
        </w:rPr>
      </w:pPr>
      <w:r w:rsidRPr="007B4FE1">
        <w:rPr>
          <w:sz w:val="22"/>
          <w:szCs w:val="22"/>
        </w:rPr>
        <w:t xml:space="preserve">zaświadczenia o miejscu zamieszkania lub siedziby (certyfikat rezydencji) w postaci oryginału lub kopii niebudzącej uzasadnionych </w:t>
      </w:r>
      <w:proofErr w:type="gramStart"/>
      <w:r w:rsidRPr="007B4FE1">
        <w:rPr>
          <w:sz w:val="22"/>
          <w:szCs w:val="22"/>
        </w:rPr>
        <w:t>wątpliwości co</w:t>
      </w:r>
      <w:proofErr w:type="gramEnd"/>
      <w:r w:rsidRPr="007B4FE1">
        <w:rPr>
          <w:sz w:val="22"/>
          <w:szCs w:val="22"/>
        </w:rPr>
        <w:t xml:space="preserve"> do zgodności ze stanem faktycznym;</w:t>
      </w:r>
    </w:p>
    <w:p w14:paraId="6F0FABF9" w14:textId="77777777" w:rsidR="000C23F8" w:rsidRPr="00F746F7" w:rsidRDefault="000C23F8" w:rsidP="00480967">
      <w:pPr>
        <w:numPr>
          <w:ilvl w:val="1"/>
          <w:numId w:val="60"/>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22260EFB" w:rsidR="000C23F8" w:rsidRPr="00F746F7" w:rsidRDefault="000C23F8" w:rsidP="00480967">
      <w:pPr>
        <w:numPr>
          <w:ilvl w:val="1"/>
          <w:numId w:val="60"/>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w:t>
      </w:r>
      <w:r w:rsidR="00C02C54">
        <w:rPr>
          <w:b/>
          <w:bCs/>
          <w:sz w:val="22"/>
          <w:szCs w:val="22"/>
        </w:rPr>
        <w:t>4</w:t>
      </w:r>
      <w:r w:rsidRPr="00F746F7">
        <w:rPr>
          <w:b/>
          <w:bCs/>
          <w:sz w:val="22"/>
          <w:szCs w:val="22"/>
        </w:rPr>
        <w:t xml:space="preserve"> do Umowy.</w:t>
      </w:r>
    </w:p>
    <w:p w14:paraId="4CBA0513" w14:textId="51F28AE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 xml:space="preserve">W </w:t>
      </w:r>
      <w:proofErr w:type="gramStart"/>
      <w:r w:rsidRPr="00F746F7">
        <w:rPr>
          <w:sz w:val="22"/>
          <w:szCs w:val="22"/>
        </w:rPr>
        <w:t>przypadku gdy</w:t>
      </w:r>
      <w:proofErr w:type="gramEnd"/>
      <w:r w:rsidRPr="00F746F7">
        <w:rPr>
          <w:sz w:val="22"/>
          <w:szCs w:val="22"/>
        </w:rPr>
        <w:t xml:space="preserve"> został określony termin ważności certyfikatu, nowy certyfikat należy dostarczyć niezwłocznie po upływie tego terminu. Dla Umów o okresie trwania powyżej roku, w </w:t>
      </w:r>
      <w:proofErr w:type="gramStart"/>
      <w:r w:rsidRPr="00F746F7">
        <w:rPr>
          <w:sz w:val="22"/>
          <w:szCs w:val="22"/>
        </w:rPr>
        <w:t>przypadku gdy</w:t>
      </w:r>
      <w:proofErr w:type="gramEnd"/>
      <w:r w:rsidRPr="00F746F7">
        <w:rPr>
          <w:sz w:val="22"/>
          <w:szCs w:val="22"/>
        </w:rPr>
        <w:t xml:space="preserve"> certyfikat rezydencji nie zawiera okresu jego ważności, Wykonawca zobowiązany jest do dostarczenia nowego certyfikatu po upływie 12-tu miesięcy od dnia wydania poprzedniego certyfikatu .</w:t>
      </w:r>
    </w:p>
    <w:p w14:paraId="1761805F" w14:textId="1BF62ADC" w:rsidR="000C23F8" w:rsidRPr="007B4FE1" w:rsidRDefault="000C23F8" w:rsidP="00480967">
      <w:pPr>
        <w:pStyle w:val="Akapitzlist"/>
        <w:numPr>
          <w:ilvl w:val="0"/>
          <w:numId w:val="60"/>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w:t>
      </w:r>
      <w:r w:rsidRPr="007B4FE1">
        <w:rPr>
          <w:sz w:val="22"/>
        </w:rPr>
        <w:lastRenderedPageBreak/>
        <w:t xml:space="preserve">dokonania wypłaty jest zobowiązany pobrać zryczałtowany podatek od nadwyżki ponad tą </w:t>
      </w:r>
      <w:proofErr w:type="gramStart"/>
      <w:r w:rsidRPr="007B4FE1">
        <w:rPr>
          <w:sz w:val="22"/>
        </w:rPr>
        <w:t>kwotę  wg</w:t>
      </w:r>
      <w:proofErr w:type="gramEnd"/>
      <w:r w:rsidRPr="007B4FE1">
        <w:rPr>
          <w:sz w:val="22"/>
        </w:rPr>
        <w:t xml:space="preserve">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66737EEC" w14:textId="77777777" w:rsidR="000C23F8" w:rsidRPr="00E66F78" w:rsidRDefault="000C23F8" w:rsidP="000C23F8">
      <w:pPr>
        <w:pStyle w:val="Nagwek2"/>
      </w:pPr>
      <w:bookmarkStart w:id="154" w:name="_Toc64016203"/>
      <w:bookmarkStart w:id="155" w:name="_Toc106095864"/>
      <w:bookmarkStart w:id="156" w:name="_Toc106096304"/>
      <w:bookmarkStart w:id="157" w:name="_Toc106096408"/>
      <w:bookmarkStart w:id="158" w:name="_Hlk155935130"/>
      <w:bookmarkStart w:id="159" w:name="_Toc178059675"/>
      <w:r w:rsidRPr="00E66F78">
        <w:t>§ 5. Termin realizacji</w:t>
      </w:r>
      <w:bookmarkEnd w:id="154"/>
      <w:bookmarkEnd w:id="155"/>
      <w:bookmarkEnd w:id="156"/>
      <w:bookmarkEnd w:id="157"/>
      <w:bookmarkEnd w:id="159"/>
    </w:p>
    <w:p w14:paraId="77D91852" w14:textId="177DBB5C" w:rsidR="000C23F8" w:rsidRPr="00650CA6" w:rsidRDefault="000C23F8" w:rsidP="00480967">
      <w:pPr>
        <w:numPr>
          <w:ilvl w:val="0"/>
          <w:numId w:val="41"/>
        </w:numPr>
        <w:spacing w:before="120" w:after="160" w:line="259" w:lineRule="auto"/>
        <w:contextualSpacing/>
        <w:jc w:val="both"/>
        <w:rPr>
          <w:i/>
          <w:iCs/>
          <w:color w:val="FF0000"/>
          <w:sz w:val="22"/>
          <w:szCs w:val="22"/>
        </w:rPr>
      </w:pPr>
      <w:r w:rsidRPr="002E3FD4">
        <w:rPr>
          <w:sz w:val="22"/>
          <w:szCs w:val="22"/>
        </w:rPr>
        <w:t xml:space="preserve">Termin </w:t>
      </w:r>
      <w:r w:rsidR="00597893" w:rsidRPr="002E3FD4">
        <w:rPr>
          <w:sz w:val="22"/>
          <w:szCs w:val="22"/>
        </w:rPr>
        <w:t>realizacji</w:t>
      </w:r>
      <w:r w:rsidRPr="002E3FD4">
        <w:rPr>
          <w:sz w:val="22"/>
          <w:szCs w:val="22"/>
        </w:rPr>
        <w:t xml:space="preserve"> </w:t>
      </w:r>
      <w:r w:rsidR="002E3FD4" w:rsidRPr="00650CA6">
        <w:rPr>
          <w:sz w:val="22"/>
          <w:szCs w:val="22"/>
        </w:rPr>
        <w:t>Umowy wynosi: do 24 tygodni od daty zawarcia umowy.</w:t>
      </w:r>
    </w:p>
    <w:bookmarkEnd w:id="138"/>
    <w:bookmarkEnd w:id="158"/>
    <w:p w14:paraId="311CBFBB" w14:textId="0B52A1D3" w:rsidR="000C23F8" w:rsidRPr="00650CA6" w:rsidRDefault="002E3FD4" w:rsidP="00480967">
      <w:pPr>
        <w:numPr>
          <w:ilvl w:val="0"/>
          <w:numId w:val="41"/>
        </w:numPr>
        <w:jc w:val="both"/>
        <w:rPr>
          <w:sz w:val="22"/>
          <w:szCs w:val="22"/>
        </w:rPr>
      </w:pPr>
      <w:r w:rsidRPr="00650CA6">
        <w:rPr>
          <w:sz w:val="22"/>
          <w:szCs w:val="22"/>
        </w:rPr>
        <w:t>Wykonawca zobowiązany jest do zgłoszenia Zamawiającemu gotowość dostawy urządzeń z 2 dniowym wyprzedzeniem.</w:t>
      </w:r>
    </w:p>
    <w:p w14:paraId="19A28846" w14:textId="7C16DE8F" w:rsidR="002E3FD4" w:rsidRPr="00650CA6" w:rsidRDefault="002E3FD4" w:rsidP="00480967">
      <w:pPr>
        <w:numPr>
          <w:ilvl w:val="0"/>
          <w:numId w:val="41"/>
        </w:numPr>
        <w:jc w:val="both"/>
        <w:rPr>
          <w:sz w:val="22"/>
          <w:szCs w:val="22"/>
        </w:rPr>
      </w:pPr>
      <w:r w:rsidRPr="00650CA6">
        <w:rPr>
          <w:sz w:val="22"/>
          <w:szCs w:val="22"/>
        </w:rPr>
        <w:t>Wykonawca dostarczy przedmiot zamówienia na własny koszt.</w:t>
      </w:r>
    </w:p>
    <w:p w14:paraId="36F4397B" w14:textId="77777777" w:rsidR="000C23F8" w:rsidRDefault="000C23F8" w:rsidP="000C23F8">
      <w:pPr>
        <w:pStyle w:val="Nagwek2"/>
      </w:pPr>
      <w:bookmarkStart w:id="160" w:name="_Toc76637427"/>
      <w:bookmarkStart w:id="161" w:name="_Toc77251958"/>
      <w:bookmarkStart w:id="162" w:name="_Toc83291677"/>
      <w:bookmarkStart w:id="163" w:name="_Toc106095865"/>
      <w:bookmarkStart w:id="164" w:name="_Toc106096305"/>
      <w:bookmarkStart w:id="165" w:name="_Toc106096409"/>
      <w:bookmarkStart w:id="166" w:name="_Toc178059676"/>
      <w:r>
        <w:t>§ 6. Gwarancja i postępowanie reklamacyjne</w:t>
      </w:r>
      <w:bookmarkEnd w:id="160"/>
      <w:bookmarkEnd w:id="161"/>
      <w:bookmarkEnd w:id="162"/>
      <w:bookmarkEnd w:id="163"/>
      <w:bookmarkEnd w:id="164"/>
      <w:bookmarkEnd w:id="165"/>
      <w:bookmarkEnd w:id="166"/>
    </w:p>
    <w:p w14:paraId="56466502" w14:textId="0027C8DD" w:rsidR="008F2732" w:rsidRPr="007F1AFC" w:rsidRDefault="008F2732" w:rsidP="00480967">
      <w:pPr>
        <w:numPr>
          <w:ilvl w:val="0"/>
          <w:numId w:val="61"/>
        </w:numPr>
        <w:tabs>
          <w:tab w:val="clear" w:pos="426"/>
        </w:tabs>
        <w:ind w:hanging="426"/>
        <w:jc w:val="both"/>
        <w:rPr>
          <w:bCs/>
          <w:sz w:val="22"/>
          <w:szCs w:val="22"/>
        </w:rPr>
      </w:pPr>
      <w:r w:rsidRPr="007F1AFC">
        <w:rPr>
          <w:bCs/>
          <w:sz w:val="22"/>
          <w:szCs w:val="22"/>
        </w:rPr>
        <w:t>Szczegółowy opis gwarancji zawarty jest w pkt X Załącznika nr 1</w:t>
      </w:r>
      <w:r w:rsidR="007F1AFC" w:rsidRPr="007F1AFC">
        <w:rPr>
          <w:bCs/>
          <w:sz w:val="22"/>
          <w:szCs w:val="22"/>
        </w:rPr>
        <w:t xml:space="preserve"> do</w:t>
      </w:r>
      <w:r w:rsidR="00650CA6">
        <w:rPr>
          <w:bCs/>
          <w:sz w:val="22"/>
          <w:szCs w:val="22"/>
        </w:rPr>
        <w:t xml:space="preserve"> </w:t>
      </w:r>
      <w:r w:rsidR="007F1AFC" w:rsidRPr="007F1AFC">
        <w:rPr>
          <w:bCs/>
          <w:sz w:val="22"/>
          <w:szCs w:val="22"/>
        </w:rPr>
        <w:t>Umowy.</w:t>
      </w:r>
    </w:p>
    <w:p w14:paraId="1687DDE5" w14:textId="4E8FA6D9" w:rsidR="000C23F8" w:rsidRPr="00F8529D" w:rsidRDefault="000C23F8" w:rsidP="00480967">
      <w:pPr>
        <w:numPr>
          <w:ilvl w:val="0"/>
          <w:numId w:val="61"/>
        </w:numPr>
        <w:tabs>
          <w:tab w:val="clear" w:pos="426"/>
        </w:tabs>
        <w:ind w:hanging="426"/>
        <w:jc w:val="both"/>
        <w:rPr>
          <w:b/>
          <w:bCs/>
          <w:sz w:val="22"/>
          <w:szCs w:val="22"/>
        </w:rPr>
      </w:pPr>
      <w:r w:rsidRPr="00F8529D">
        <w:rPr>
          <w:sz w:val="22"/>
          <w:szCs w:val="22"/>
        </w:rPr>
        <w:t xml:space="preserve">W </w:t>
      </w:r>
      <w:proofErr w:type="gramStart"/>
      <w:r w:rsidRPr="00F8529D">
        <w:rPr>
          <w:sz w:val="22"/>
          <w:szCs w:val="22"/>
        </w:rPr>
        <w:t>przypadku gdy</w:t>
      </w:r>
      <w:proofErr w:type="gramEnd"/>
      <w:r w:rsidRPr="00F8529D">
        <w:rPr>
          <w:sz w:val="22"/>
          <w:szCs w:val="22"/>
        </w:rPr>
        <w:t xml:space="preserve">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rsidP="00480967">
      <w:pPr>
        <w:numPr>
          <w:ilvl w:val="0"/>
          <w:numId w:val="61"/>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480967">
      <w:pPr>
        <w:numPr>
          <w:ilvl w:val="0"/>
          <w:numId w:val="62"/>
        </w:numPr>
        <w:tabs>
          <w:tab w:val="left" w:pos="851"/>
        </w:tabs>
        <w:ind w:left="851" w:hanging="425"/>
        <w:jc w:val="both"/>
        <w:rPr>
          <w:sz w:val="22"/>
          <w:szCs w:val="22"/>
        </w:rPr>
      </w:pPr>
      <w:proofErr w:type="gramStart"/>
      <w:r w:rsidRPr="00F8529D">
        <w:rPr>
          <w:sz w:val="22"/>
          <w:szCs w:val="22"/>
        </w:rPr>
        <w:t>jest</w:t>
      </w:r>
      <w:proofErr w:type="gramEnd"/>
      <w:r w:rsidRPr="00F8529D">
        <w:rPr>
          <w:sz w:val="22"/>
          <w:szCs w:val="22"/>
        </w:rPr>
        <w:t xml:space="preserve">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480967">
      <w:pPr>
        <w:numPr>
          <w:ilvl w:val="0"/>
          <w:numId w:val="62"/>
        </w:numPr>
        <w:tabs>
          <w:tab w:val="left" w:pos="851"/>
        </w:tabs>
        <w:ind w:left="851" w:hanging="425"/>
        <w:jc w:val="both"/>
        <w:rPr>
          <w:sz w:val="22"/>
          <w:szCs w:val="22"/>
        </w:rPr>
      </w:pPr>
      <w:proofErr w:type="gramStart"/>
      <w:r w:rsidRPr="00367E8F">
        <w:rPr>
          <w:sz w:val="22"/>
          <w:szCs w:val="22"/>
        </w:rPr>
        <w:t>jest</w:t>
      </w:r>
      <w:proofErr w:type="gramEnd"/>
      <w:r w:rsidRPr="00367E8F">
        <w:rPr>
          <w:sz w:val="22"/>
          <w:szCs w:val="22"/>
        </w:rPr>
        <w:t xml:space="preserve">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480967">
      <w:pPr>
        <w:numPr>
          <w:ilvl w:val="0"/>
          <w:numId w:val="62"/>
        </w:numPr>
        <w:tabs>
          <w:tab w:val="left" w:pos="851"/>
        </w:tabs>
        <w:ind w:left="851" w:hanging="425"/>
        <w:jc w:val="both"/>
        <w:rPr>
          <w:sz w:val="22"/>
          <w:szCs w:val="22"/>
        </w:rPr>
      </w:pPr>
      <w:proofErr w:type="gramStart"/>
      <w:r w:rsidRPr="00367E8F">
        <w:rPr>
          <w:sz w:val="22"/>
          <w:szCs w:val="22"/>
        </w:rPr>
        <w:t>jest</w:t>
      </w:r>
      <w:proofErr w:type="gramEnd"/>
      <w:r w:rsidRPr="00367E8F">
        <w:rPr>
          <w:sz w:val="22"/>
          <w:szCs w:val="22"/>
        </w:rPr>
        <w:t xml:space="preserve"> zgodny z obowiązującymi w Rzeczpospolitej Polskiej przepisami prawnymi, normami i wymaganiami organów państwowych. </w:t>
      </w:r>
    </w:p>
    <w:p w14:paraId="68436912" w14:textId="77777777" w:rsidR="000C23F8" w:rsidRPr="00367E8F" w:rsidRDefault="000C23F8" w:rsidP="00480967">
      <w:pPr>
        <w:numPr>
          <w:ilvl w:val="0"/>
          <w:numId w:val="61"/>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480967">
      <w:pPr>
        <w:numPr>
          <w:ilvl w:val="0"/>
          <w:numId w:val="61"/>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 xml:space="preserve">mowa i dokument gwarancyjny nie stanowią inaczej, odpowiedzialność z tytułu </w:t>
      </w:r>
      <w:proofErr w:type="gramStart"/>
      <w:r w:rsidRPr="00367E8F">
        <w:rPr>
          <w:sz w:val="22"/>
          <w:szCs w:val="22"/>
        </w:rPr>
        <w:t>gwarancji jakości</w:t>
      </w:r>
      <w:proofErr w:type="gramEnd"/>
      <w:r w:rsidRPr="00367E8F">
        <w:rPr>
          <w:sz w:val="22"/>
          <w:szCs w:val="22"/>
        </w:rPr>
        <w:t xml:space="preserve">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480967">
      <w:pPr>
        <w:numPr>
          <w:ilvl w:val="0"/>
          <w:numId w:val="61"/>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480967">
      <w:pPr>
        <w:numPr>
          <w:ilvl w:val="0"/>
          <w:numId w:val="61"/>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480967">
      <w:pPr>
        <w:numPr>
          <w:ilvl w:val="0"/>
          <w:numId w:val="61"/>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66B73F80" w14:textId="77777777" w:rsidR="000C23F8" w:rsidRPr="00367E8F" w:rsidRDefault="000C23F8" w:rsidP="00480967">
      <w:pPr>
        <w:numPr>
          <w:ilvl w:val="0"/>
          <w:numId w:val="61"/>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480967">
      <w:pPr>
        <w:numPr>
          <w:ilvl w:val="0"/>
          <w:numId w:val="61"/>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Default="000C23F8" w:rsidP="000C23F8">
      <w:pPr>
        <w:jc w:val="both"/>
        <w:rPr>
          <w:sz w:val="4"/>
          <w:szCs w:val="4"/>
        </w:rPr>
      </w:pPr>
    </w:p>
    <w:p w14:paraId="453577EA" w14:textId="77777777" w:rsidR="007D6A2A" w:rsidRDefault="007D6A2A" w:rsidP="000C23F8">
      <w:pPr>
        <w:jc w:val="both"/>
        <w:rPr>
          <w:sz w:val="4"/>
          <w:szCs w:val="4"/>
        </w:rPr>
      </w:pPr>
    </w:p>
    <w:p w14:paraId="2F4630DD" w14:textId="77777777" w:rsidR="007D6A2A" w:rsidRDefault="007D6A2A" w:rsidP="000C23F8">
      <w:pPr>
        <w:jc w:val="both"/>
        <w:rPr>
          <w:sz w:val="4"/>
          <w:szCs w:val="4"/>
        </w:rPr>
      </w:pPr>
    </w:p>
    <w:p w14:paraId="32CD547E" w14:textId="77777777" w:rsidR="007D6A2A" w:rsidRDefault="007D6A2A" w:rsidP="000C23F8">
      <w:pPr>
        <w:jc w:val="both"/>
        <w:rPr>
          <w:sz w:val="4"/>
          <w:szCs w:val="4"/>
        </w:rPr>
      </w:pPr>
    </w:p>
    <w:p w14:paraId="1376B047" w14:textId="77777777" w:rsidR="000C23F8" w:rsidRPr="00E66F78" w:rsidRDefault="000C23F8" w:rsidP="000C23F8">
      <w:pPr>
        <w:pStyle w:val="Nagwek2"/>
      </w:pPr>
      <w:bookmarkStart w:id="167" w:name="_Toc64016204"/>
      <w:bookmarkStart w:id="168" w:name="_Toc106095866"/>
      <w:bookmarkStart w:id="169" w:name="_Toc106096306"/>
      <w:bookmarkStart w:id="170" w:name="_Toc106096410"/>
      <w:bookmarkStart w:id="171" w:name="_Toc178059677"/>
      <w:r w:rsidRPr="00E66F78">
        <w:t xml:space="preserve">§ </w:t>
      </w:r>
      <w:r>
        <w:t>7</w:t>
      </w:r>
      <w:r w:rsidRPr="00E66F78">
        <w:t>. Szczególne obowiązki Wykonawcy</w:t>
      </w:r>
      <w:bookmarkEnd w:id="167"/>
      <w:bookmarkEnd w:id="168"/>
      <w:bookmarkEnd w:id="169"/>
      <w:bookmarkEnd w:id="170"/>
      <w:bookmarkEnd w:id="171"/>
    </w:p>
    <w:p w14:paraId="2954B557" w14:textId="77777777" w:rsidR="000C23F8" w:rsidRPr="00DA017B" w:rsidRDefault="000C23F8" w:rsidP="000C23F8">
      <w:pPr>
        <w:spacing w:line="259" w:lineRule="auto"/>
        <w:ind w:left="357"/>
        <w:jc w:val="both"/>
        <w:rPr>
          <w:sz w:val="10"/>
          <w:szCs w:val="10"/>
        </w:rPr>
      </w:pPr>
      <w:bookmarkStart w:id="172" w:name="_Hlk67826176"/>
    </w:p>
    <w:p w14:paraId="31BDA678" w14:textId="77777777" w:rsidR="000C23F8" w:rsidRPr="00F8529D" w:rsidRDefault="000C23F8" w:rsidP="00480967">
      <w:pPr>
        <w:numPr>
          <w:ilvl w:val="0"/>
          <w:numId w:val="42"/>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729DFF6D" w14:textId="6EA1502D" w:rsidR="000C23F8" w:rsidRPr="00C30D61" w:rsidRDefault="000C23F8" w:rsidP="000C23F8">
      <w:pPr>
        <w:pStyle w:val="Nagwek2"/>
      </w:pPr>
      <w:bookmarkStart w:id="173" w:name="_Toc106095867"/>
      <w:bookmarkStart w:id="174" w:name="_Toc106096307"/>
      <w:bookmarkStart w:id="175" w:name="_Toc106096411"/>
      <w:bookmarkStart w:id="176" w:name="_Toc178059678"/>
      <w:bookmarkEnd w:id="172"/>
      <w:r w:rsidRPr="00C30D61">
        <w:t>§ 8. Zabezpieczenie należytego wykonania Umowy</w:t>
      </w:r>
      <w:bookmarkEnd w:id="173"/>
      <w:bookmarkEnd w:id="174"/>
      <w:bookmarkEnd w:id="175"/>
      <w:r w:rsidRPr="00C30D61">
        <w:t xml:space="preserve">  </w:t>
      </w:r>
      <w:r w:rsidR="00EF0D1B">
        <w:t xml:space="preserve">- </w:t>
      </w:r>
      <w:r w:rsidR="00EF0D1B" w:rsidRPr="00EF0D1B">
        <w:rPr>
          <w:b w:val="0"/>
          <w:i/>
        </w:rPr>
        <w:t>nie dotyczy</w:t>
      </w:r>
      <w:bookmarkEnd w:id="176"/>
    </w:p>
    <w:p w14:paraId="70432EA3" w14:textId="77777777" w:rsidR="000C23F8" w:rsidRPr="00E66F78" w:rsidRDefault="000C23F8" w:rsidP="000C23F8">
      <w:pPr>
        <w:spacing w:before="120"/>
        <w:jc w:val="both"/>
        <w:rPr>
          <w:sz w:val="22"/>
          <w:szCs w:val="22"/>
        </w:rPr>
      </w:pPr>
    </w:p>
    <w:p w14:paraId="5C6120CB" w14:textId="1506F151" w:rsidR="000C23F8" w:rsidRPr="00DF1FE2" w:rsidRDefault="000C23F8" w:rsidP="000C23F8">
      <w:pPr>
        <w:pStyle w:val="Nagwek2"/>
      </w:pPr>
      <w:bookmarkStart w:id="177" w:name="_Toc64016205"/>
      <w:bookmarkStart w:id="178" w:name="_Toc106095868"/>
      <w:bookmarkStart w:id="179" w:name="_Toc106096308"/>
      <w:bookmarkStart w:id="180" w:name="_Toc106096412"/>
      <w:bookmarkStart w:id="181" w:name="_Toc178059679"/>
      <w:r w:rsidRPr="00DF1FE2">
        <w:lastRenderedPageBreak/>
        <w:t>§ 9. Wymagania dotyczące zatrudnienia</w:t>
      </w:r>
      <w:bookmarkEnd w:id="177"/>
      <w:bookmarkEnd w:id="181"/>
      <w:r>
        <w:t xml:space="preserve"> </w:t>
      </w:r>
      <w:bookmarkEnd w:id="178"/>
      <w:bookmarkEnd w:id="179"/>
      <w:bookmarkEnd w:id="180"/>
    </w:p>
    <w:p w14:paraId="110B2D57" w14:textId="77777777" w:rsidR="000C23F8" w:rsidRPr="00B84609" w:rsidRDefault="000C23F8" w:rsidP="000C23F8">
      <w:pPr>
        <w:pStyle w:val="Akapitzlist"/>
        <w:spacing w:line="259" w:lineRule="auto"/>
        <w:ind w:left="284"/>
        <w:jc w:val="both"/>
        <w:rPr>
          <w:sz w:val="8"/>
          <w:szCs w:val="8"/>
        </w:rPr>
      </w:pPr>
      <w:bookmarkStart w:id="182" w:name="_Hlk67826210"/>
    </w:p>
    <w:p w14:paraId="0F2746A8" w14:textId="77777777" w:rsidR="00C95AC0" w:rsidRPr="00F8529D" w:rsidRDefault="00C95AC0" w:rsidP="00480967">
      <w:pPr>
        <w:numPr>
          <w:ilvl w:val="0"/>
          <w:numId w:val="45"/>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3" w:name="_Hlk144462323"/>
      <w:r w:rsidRPr="00F8529D">
        <w:rPr>
          <w:sz w:val="22"/>
          <w:szCs w:val="22"/>
        </w:rPr>
        <w:t>do realizacji zamówienia pracowników zgodnie z obowiązującymi przepisami prawa</w:t>
      </w:r>
      <w:bookmarkEnd w:id="183"/>
      <w:r w:rsidRPr="00F8529D">
        <w:rPr>
          <w:sz w:val="22"/>
          <w:szCs w:val="22"/>
        </w:rPr>
        <w:t xml:space="preserve">, </w:t>
      </w:r>
      <w:bookmarkStart w:id="184" w:name="_Hlk144462332"/>
      <w:r w:rsidRPr="00F8529D">
        <w:rPr>
          <w:sz w:val="22"/>
          <w:szCs w:val="22"/>
        </w:rPr>
        <w:t>a także do zapewnienia, że Podwykonawca także zatrudniał będzie do realizacji zamówienia pracowników zgodnie z obowiązującymi przepisami prawa</w:t>
      </w:r>
      <w:bookmarkEnd w:id="184"/>
      <w:r w:rsidRPr="00F8529D">
        <w:rPr>
          <w:sz w:val="22"/>
          <w:szCs w:val="22"/>
        </w:rPr>
        <w:t>.</w:t>
      </w:r>
    </w:p>
    <w:p w14:paraId="60CA9B0C" w14:textId="02889004" w:rsidR="000C23F8" w:rsidRPr="00F8529D" w:rsidRDefault="000C23F8" w:rsidP="00480967">
      <w:pPr>
        <w:numPr>
          <w:ilvl w:val="0"/>
          <w:numId w:val="45"/>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480967">
      <w:pPr>
        <w:numPr>
          <w:ilvl w:val="0"/>
          <w:numId w:val="45"/>
        </w:numPr>
        <w:spacing w:line="259" w:lineRule="auto"/>
        <w:ind w:hanging="357"/>
        <w:jc w:val="both"/>
        <w:rPr>
          <w:sz w:val="22"/>
          <w:szCs w:val="22"/>
        </w:rPr>
      </w:pPr>
      <w:bookmarkStart w:id="185"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t>
      </w:r>
      <w:proofErr w:type="gramStart"/>
      <w:r w:rsidR="006A5D84" w:rsidRPr="00F8529D">
        <w:rPr>
          <w:sz w:val="22"/>
          <w:szCs w:val="22"/>
        </w:rPr>
        <w:t>w</w:t>
      </w:r>
      <w:proofErr w:type="gramEnd"/>
      <w:r w:rsidR="006A5D84" w:rsidRPr="00F8529D">
        <w:rPr>
          <w:sz w:val="22"/>
          <w:szCs w:val="22"/>
        </w:rPr>
        <w:t xml:space="preserve">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5"/>
    <w:p w14:paraId="56C69D97" w14:textId="3BC08473" w:rsidR="000C23F8" w:rsidRPr="00F8529D" w:rsidRDefault="000C23F8" w:rsidP="00480967">
      <w:pPr>
        <w:numPr>
          <w:ilvl w:val="0"/>
          <w:numId w:val="45"/>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proofErr w:type="gramStart"/>
      <w:r w:rsidRPr="00F8529D">
        <w:rPr>
          <w:sz w:val="22"/>
          <w:szCs w:val="22"/>
        </w:rPr>
        <w:t>a</w:t>
      </w:r>
      <w:proofErr w:type="gramEnd"/>
      <w:r w:rsidRPr="00F8529D">
        <w:rPr>
          <w:sz w:val="22"/>
          <w:szCs w:val="22"/>
        </w:rPr>
        <w:t xml:space="preserve"> stosunek pracy został z nimi rozwiązany na podstawie artykułu 52 § 1 pkt. 1) i 3) Kodeksu Pracy. </w:t>
      </w:r>
    </w:p>
    <w:p w14:paraId="1C989F45" w14:textId="00939314" w:rsidR="000C23F8" w:rsidRPr="00F8529D" w:rsidRDefault="000C23F8" w:rsidP="00480967">
      <w:pPr>
        <w:numPr>
          <w:ilvl w:val="0"/>
          <w:numId w:val="45"/>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EF0D1B">
        <w:rPr>
          <w:sz w:val="22"/>
          <w:szCs w:val="22"/>
        </w:rPr>
        <w:t>4</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480967">
      <w:pPr>
        <w:numPr>
          <w:ilvl w:val="0"/>
          <w:numId w:val="45"/>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3D49566" w14:textId="77777777" w:rsidR="000C23F8" w:rsidRPr="00F8529D" w:rsidRDefault="000C23F8" w:rsidP="000C23F8">
      <w:pPr>
        <w:spacing w:before="120"/>
        <w:ind w:left="360"/>
        <w:jc w:val="both"/>
        <w:rPr>
          <w:sz w:val="22"/>
          <w:szCs w:val="22"/>
        </w:rPr>
      </w:pPr>
      <w:bookmarkStart w:id="186" w:name="_Hlk147301573"/>
    </w:p>
    <w:p w14:paraId="2D7428B2" w14:textId="77777777" w:rsidR="000C23F8" w:rsidRPr="00F8529D" w:rsidRDefault="000C23F8" w:rsidP="000C23F8">
      <w:pPr>
        <w:pStyle w:val="Nagwek2"/>
      </w:pPr>
      <w:bookmarkStart w:id="187" w:name="_Toc64016206"/>
      <w:bookmarkStart w:id="188" w:name="_Toc106095869"/>
      <w:bookmarkStart w:id="189" w:name="_Toc106096309"/>
      <w:bookmarkStart w:id="190" w:name="_Toc106096413"/>
      <w:bookmarkStart w:id="191" w:name="_Toc178059680"/>
      <w:bookmarkEnd w:id="182"/>
      <w:r w:rsidRPr="00F8529D">
        <w:t>§ 10. Podwykonawstwo</w:t>
      </w:r>
      <w:bookmarkEnd w:id="187"/>
      <w:bookmarkEnd w:id="188"/>
      <w:bookmarkEnd w:id="189"/>
      <w:bookmarkEnd w:id="190"/>
      <w:bookmarkEnd w:id="191"/>
    </w:p>
    <w:p w14:paraId="64F55AD4" w14:textId="3A2374FD" w:rsidR="00430097" w:rsidRPr="00F8529D" w:rsidRDefault="00430097" w:rsidP="00480967">
      <w:pPr>
        <w:numPr>
          <w:ilvl w:val="0"/>
          <w:numId w:val="58"/>
        </w:numPr>
        <w:ind w:left="284" w:hanging="284"/>
        <w:jc w:val="both"/>
        <w:rPr>
          <w:sz w:val="22"/>
          <w:szCs w:val="22"/>
        </w:rPr>
      </w:pPr>
      <w:bookmarkStart w:id="192" w:name="_Hlk68846287"/>
      <w:bookmarkEnd w:id="18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480967">
      <w:pPr>
        <w:numPr>
          <w:ilvl w:val="0"/>
          <w:numId w:val="58"/>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480967">
      <w:pPr>
        <w:numPr>
          <w:ilvl w:val="0"/>
          <w:numId w:val="58"/>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480967">
      <w:pPr>
        <w:numPr>
          <w:ilvl w:val="0"/>
          <w:numId w:val="58"/>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480967">
      <w:pPr>
        <w:numPr>
          <w:ilvl w:val="0"/>
          <w:numId w:val="58"/>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480967">
      <w:pPr>
        <w:pStyle w:val="Akapitzlist"/>
        <w:numPr>
          <w:ilvl w:val="1"/>
          <w:numId w:val="58"/>
        </w:numPr>
        <w:ind w:left="851" w:hanging="284"/>
        <w:jc w:val="both"/>
        <w:rPr>
          <w:sz w:val="22"/>
          <w:szCs w:val="22"/>
        </w:rPr>
      </w:pPr>
      <w:proofErr w:type="gramStart"/>
      <w:r w:rsidRPr="00F8529D">
        <w:rPr>
          <w:sz w:val="22"/>
          <w:szCs w:val="22"/>
        </w:rPr>
        <w:t>nazwę</w:t>
      </w:r>
      <w:proofErr w:type="gramEnd"/>
      <w:r w:rsidRPr="00F8529D">
        <w:rPr>
          <w:sz w:val="22"/>
          <w:szCs w:val="22"/>
        </w:rPr>
        <w:t xml:space="preserve"> podwykonawcy,</w:t>
      </w:r>
    </w:p>
    <w:p w14:paraId="551745E3" w14:textId="77777777" w:rsidR="00430097" w:rsidRPr="00F8529D" w:rsidRDefault="00430097" w:rsidP="00480967">
      <w:pPr>
        <w:pStyle w:val="Akapitzlist"/>
        <w:numPr>
          <w:ilvl w:val="1"/>
          <w:numId w:val="58"/>
        </w:numPr>
        <w:ind w:left="851" w:hanging="284"/>
        <w:jc w:val="both"/>
        <w:rPr>
          <w:sz w:val="22"/>
          <w:szCs w:val="22"/>
        </w:rPr>
      </w:pPr>
      <w:proofErr w:type="gramStart"/>
      <w:r w:rsidRPr="00F8529D">
        <w:rPr>
          <w:sz w:val="22"/>
          <w:szCs w:val="22"/>
        </w:rPr>
        <w:t>dane</w:t>
      </w:r>
      <w:proofErr w:type="gramEnd"/>
      <w:r w:rsidRPr="00F8529D">
        <w:rPr>
          <w:sz w:val="22"/>
          <w:szCs w:val="22"/>
        </w:rPr>
        <w:t xml:space="preserve"> kontaktowe podwykonawcy,</w:t>
      </w:r>
    </w:p>
    <w:p w14:paraId="78E0EEED" w14:textId="77777777" w:rsidR="00430097" w:rsidRPr="00F8529D" w:rsidRDefault="00430097" w:rsidP="00480967">
      <w:pPr>
        <w:pStyle w:val="Akapitzlist"/>
        <w:numPr>
          <w:ilvl w:val="1"/>
          <w:numId w:val="58"/>
        </w:numPr>
        <w:ind w:left="851" w:hanging="284"/>
        <w:jc w:val="both"/>
        <w:rPr>
          <w:sz w:val="22"/>
          <w:szCs w:val="22"/>
        </w:rPr>
      </w:pPr>
      <w:proofErr w:type="gramStart"/>
      <w:r w:rsidRPr="00F8529D">
        <w:rPr>
          <w:sz w:val="22"/>
          <w:szCs w:val="22"/>
        </w:rPr>
        <w:t>przedstawicieli</w:t>
      </w:r>
      <w:proofErr w:type="gramEnd"/>
      <w:r w:rsidRPr="00F8529D">
        <w:rPr>
          <w:sz w:val="22"/>
          <w:szCs w:val="22"/>
        </w:rPr>
        <w:t xml:space="preserve"> podwykonawcy,</w:t>
      </w:r>
    </w:p>
    <w:p w14:paraId="683AF5A7" w14:textId="77777777" w:rsidR="00430097" w:rsidRPr="00F8529D" w:rsidRDefault="00430097" w:rsidP="00480967">
      <w:pPr>
        <w:pStyle w:val="Akapitzlist"/>
        <w:numPr>
          <w:ilvl w:val="1"/>
          <w:numId w:val="58"/>
        </w:numPr>
        <w:ind w:left="851" w:hanging="284"/>
        <w:jc w:val="both"/>
        <w:rPr>
          <w:sz w:val="22"/>
          <w:szCs w:val="22"/>
        </w:rPr>
      </w:pPr>
      <w:proofErr w:type="gramStart"/>
      <w:r w:rsidRPr="00F8529D">
        <w:rPr>
          <w:sz w:val="22"/>
          <w:szCs w:val="22"/>
        </w:rPr>
        <w:t>zakres</w:t>
      </w:r>
      <w:proofErr w:type="gramEnd"/>
      <w:r w:rsidRPr="00F8529D">
        <w:rPr>
          <w:sz w:val="22"/>
          <w:szCs w:val="22"/>
        </w:rPr>
        <w:t xml:space="preserve"> części Umowy powierzonej do wykonania przez podwykonawcę,</w:t>
      </w:r>
    </w:p>
    <w:p w14:paraId="38EEF5BD" w14:textId="77777777" w:rsidR="00430097" w:rsidRPr="00F8529D" w:rsidRDefault="00430097" w:rsidP="00480967">
      <w:pPr>
        <w:pStyle w:val="Akapitzlist"/>
        <w:numPr>
          <w:ilvl w:val="1"/>
          <w:numId w:val="58"/>
        </w:numPr>
        <w:ind w:left="851" w:hanging="284"/>
        <w:jc w:val="both"/>
        <w:rPr>
          <w:sz w:val="22"/>
          <w:szCs w:val="22"/>
        </w:rPr>
      </w:pPr>
      <w:proofErr w:type="gramStart"/>
      <w:r w:rsidRPr="00F8529D">
        <w:rPr>
          <w:sz w:val="22"/>
          <w:szCs w:val="22"/>
        </w:rPr>
        <w:t>w</w:t>
      </w:r>
      <w:proofErr w:type="gramEnd"/>
      <w:r w:rsidRPr="00F8529D">
        <w:rPr>
          <w:sz w:val="22"/>
          <w:szCs w:val="22"/>
        </w:rPr>
        <w:t xml:space="preserve"> przypadku zmiany podmiotu, który udostępnił zasoby na zasadach określonych w SWZ w celu wykazania spełniania warunków udziału w postępowaniu, dokumenty potwierdzające, </w:t>
      </w:r>
      <w:r w:rsidRPr="00F8529D">
        <w:rPr>
          <w:sz w:val="22"/>
          <w:szCs w:val="22"/>
        </w:rPr>
        <w:lastRenderedPageBreak/>
        <w:t>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480967">
      <w:pPr>
        <w:numPr>
          <w:ilvl w:val="0"/>
          <w:numId w:val="58"/>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480967">
      <w:pPr>
        <w:numPr>
          <w:ilvl w:val="0"/>
          <w:numId w:val="58"/>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480967">
      <w:pPr>
        <w:numPr>
          <w:ilvl w:val="0"/>
          <w:numId w:val="58"/>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480967">
      <w:pPr>
        <w:numPr>
          <w:ilvl w:val="0"/>
          <w:numId w:val="58"/>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proofErr w:type="gramStart"/>
      <w:r w:rsidRPr="00F8529D">
        <w:rPr>
          <w:sz w:val="22"/>
          <w:szCs w:val="22"/>
        </w:rPr>
        <w:t>szczególności jeżeli</w:t>
      </w:r>
      <w:proofErr w:type="gramEnd"/>
      <w:r w:rsidRPr="00F8529D">
        <w:rPr>
          <w:sz w:val="22"/>
          <w:szCs w:val="22"/>
        </w:rPr>
        <w:t xml:space="preserve"> Zamawiający poweźmie wiadomość iż:</w:t>
      </w:r>
    </w:p>
    <w:p w14:paraId="245A82D7" w14:textId="77777777" w:rsidR="00430097" w:rsidRPr="00F8529D" w:rsidRDefault="00430097" w:rsidP="00480967">
      <w:pPr>
        <w:numPr>
          <w:ilvl w:val="1"/>
          <w:numId w:val="58"/>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480967">
      <w:pPr>
        <w:numPr>
          <w:ilvl w:val="1"/>
          <w:numId w:val="58"/>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480967">
      <w:pPr>
        <w:numPr>
          <w:ilvl w:val="1"/>
          <w:numId w:val="58"/>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480967">
      <w:pPr>
        <w:numPr>
          <w:ilvl w:val="1"/>
          <w:numId w:val="58"/>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480967">
      <w:pPr>
        <w:numPr>
          <w:ilvl w:val="0"/>
          <w:numId w:val="58"/>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480967">
      <w:pPr>
        <w:numPr>
          <w:ilvl w:val="0"/>
          <w:numId w:val="58"/>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3" w:name="_Hlk144463822"/>
      <w:r w:rsidRPr="00F8529D">
        <w:rPr>
          <w:sz w:val="22"/>
          <w:szCs w:val="22"/>
        </w:rPr>
        <w:t>warunków udziału w postępowaniu</w:t>
      </w:r>
      <w:bookmarkEnd w:id="193"/>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480967">
      <w:pPr>
        <w:numPr>
          <w:ilvl w:val="0"/>
          <w:numId w:val="58"/>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4" w:name="_Hlk146783179"/>
      <w:r w:rsidRPr="00F8529D">
        <w:rPr>
          <w:sz w:val="22"/>
          <w:szCs w:val="22"/>
        </w:rPr>
        <w:t>Powierzenie wykonania części Umowy przez Podwykonawcę dalszemu podwykonawcy wymaga dodatkowo uprzedniej pisemnej zgody Wykonawcy na taką czynność.</w:t>
      </w:r>
    </w:p>
    <w:bookmarkEnd w:id="194"/>
    <w:p w14:paraId="7C221DDD" w14:textId="77777777" w:rsidR="00430097" w:rsidRPr="00F8529D" w:rsidRDefault="00430097" w:rsidP="00480967">
      <w:pPr>
        <w:numPr>
          <w:ilvl w:val="0"/>
          <w:numId w:val="58"/>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480967">
      <w:pPr>
        <w:numPr>
          <w:ilvl w:val="0"/>
          <w:numId w:val="58"/>
        </w:numPr>
        <w:spacing w:line="259" w:lineRule="auto"/>
        <w:ind w:left="360"/>
        <w:jc w:val="both"/>
        <w:rPr>
          <w:sz w:val="22"/>
          <w:szCs w:val="22"/>
        </w:rPr>
      </w:pPr>
      <w:bookmarkStart w:id="195" w:name="_Hlk146783211"/>
      <w:r w:rsidRPr="00F8529D">
        <w:rPr>
          <w:sz w:val="22"/>
          <w:szCs w:val="22"/>
        </w:rPr>
        <w:t xml:space="preserve">W </w:t>
      </w:r>
      <w:proofErr w:type="gramStart"/>
      <w:r w:rsidRPr="00F8529D">
        <w:rPr>
          <w:sz w:val="22"/>
          <w:szCs w:val="22"/>
        </w:rPr>
        <w:t>przypadku gdy</w:t>
      </w:r>
      <w:proofErr w:type="gramEnd"/>
      <w:r w:rsidRPr="00F8529D">
        <w:rPr>
          <w:sz w:val="22"/>
          <w:szCs w:val="22"/>
        </w:rPr>
        <w:t xml:space="preserve">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2"/>
      <w:bookmarkEnd w:id="195"/>
    </w:p>
    <w:p w14:paraId="1BF0BEE2" w14:textId="77777777" w:rsidR="00430097" w:rsidRPr="00F8529D" w:rsidRDefault="00430097" w:rsidP="00480967">
      <w:pPr>
        <w:numPr>
          <w:ilvl w:val="0"/>
          <w:numId w:val="58"/>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96" w:name="_Toc64016207"/>
      <w:bookmarkStart w:id="197" w:name="_Toc106095870"/>
      <w:bookmarkStart w:id="198" w:name="_Toc106096310"/>
      <w:bookmarkStart w:id="199" w:name="_Toc106096414"/>
      <w:bookmarkStart w:id="200" w:name="_Hlk67826260"/>
      <w:bookmarkStart w:id="201" w:name="_Toc178059681"/>
      <w:r w:rsidRPr="00F8529D">
        <w:t>§ 11. Nadzór i koordynacja</w:t>
      </w:r>
      <w:bookmarkEnd w:id="196"/>
      <w:bookmarkEnd w:id="197"/>
      <w:bookmarkEnd w:id="198"/>
      <w:bookmarkEnd w:id="199"/>
      <w:bookmarkEnd w:id="201"/>
    </w:p>
    <w:p w14:paraId="6F855A53" w14:textId="628B137E" w:rsidR="000C23F8" w:rsidRPr="00F8529D" w:rsidRDefault="000C23F8" w:rsidP="00480967">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w:t>
      </w:r>
      <w:proofErr w:type="gramStart"/>
      <w:r w:rsidRPr="00F8529D">
        <w:rPr>
          <w:sz w:val="22"/>
          <w:szCs w:val="22"/>
        </w:rPr>
        <w:t>odpowiedzialnymi  za</w:t>
      </w:r>
      <w:proofErr w:type="gramEnd"/>
      <w:r w:rsidRPr="00F8529D">
        <w:rPr>
          <w:sz w:val="22"/>
          <w:szCs w:val="22"/>
        </w:rPr>
        <w:t xml:space="preserve">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proofErr w:type="gramStart"/>
      <w:r w:rsidRPr="00F8529D">
        <w:rPr>
          <w:sz w:val="22"/>
          <w:szCs w:val="22"/>
        </w:rPr>
        <w:t>…………………………  tel</w:t>
      </w:r>
      <w:proofErr w:type="gramEnd"/>
      <w:r w:rsidRPr="00F8529D">
        <w:rPr>
          <w:sz w:val="22"/>
          <w:szCs w:val="22"/>
        </w:rPr>
        <w:t>. …….   e-mail …..</w:t>
      </w:r>
    </w:p>
    <w:p w14:paraId="634BCCBC" w14:textId="3F288986" w:rsidR="000C23F8" w:rsidRPr="00F8529D" w:rsidRDefault="000C23F8" w:rsidP="00480967">
      <w:pPr>
        <w:numPr>
          <w:ilvl w:val="0"/>
          <w:numId w:val="43"/>
        </w:numPr>
        <w:jc w:val="both"/>
        <w:rPr>
          <w:sz w:val="22"/>
          <w:szCs w:val="22"/>
        </w:rPr>
      </w:pPr>
      <w:r w:rsidRPr="00F8529D">
        <w:rPr>
          <w:sz w:val="22"/>
          <w:szCs w:val="22"/>
        </w:rPr>
        <w:lastRenderedPageBreak/>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w:t>
      </w:r>
      <w:proofErr w:type="gramStart"/>
      <w:r w:rsidRPr="00F8529D">
        <w:rPr>
          <w:sz w:val="22"/>
          <w:szCs w:val="22"/>
        </w:rPr>
        <w:t>Umowy przez co</w:t>
      </w:r>
      <w:proofErr w:type="gramEnd"/>
      <w:r w:rsidRPr="00F8529D">
        <w:rPr>
          <w:sz w:val="22"/>
          <w:szCs w:val="22"/>
        </w:rPr>
        <w:t xml:space="preserve">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xml:space="preserve">………………………..   </w:t>
      </w:r>
      <w:proofErr w:type="gramStart"/>
      <w:r w:rsidRPr="00F8529D">
        <w:rPr>
          <w:sz w:val="22"/>
          <w:szCs w:val="22"/>
        </w:rPr>
        <w:t>tel. ……..   e-mail</w:t>
      </w:r>
      <w:proofErr w:type="gramEnd"/>
      <w:r w:rsidRPr="00F8529D">
        <w:rPr>
          <w:sz w:val="22"/>
          <w:szCs w:val="22"/>
        </w:rPr>
        <w:t xml:space="preserve"> …..</w:t>
      </w:r>
    </w:p>
    <w:p w14:paraId="32946C83" w14:textId="28E0D1E9" w:rsidR="000C23F8" w:rsidRPr="00F8529D" w:rsidRDefault="000C23F8" w:rsidP="00480967">
      <w:pPr>
        <w:numPr>
          <w:ilvl w:val="0"/>
          <w:numId w:val="4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480967">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w:t>
      </w:r>
      <w:proofErr w:type="gramStart"/>
      <w:r w:rsidRPr="00F8529D">
        <w:rPr>
          <w:sz w:val="22"/>
          <w:szCs w:val="22"/>
        </w:rPr>
        <w:t>praw</w:t>
      </w:r>
      <w:proofErr w:type="gramEnd"/>
      <w:r w:rsidRPr="00F8529D">
        <w:rPr>
          <w:sz w:val="22"/>
          <w:szCs w:val="22"/>
        </w:rPr>
        <w:t xml:space="preserve">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02" w:name="_Toc64016208"/>
      <w:bookmarkStart w:id="203" w:name="_Toc106095871"/>
      <w:bookmarkStart w:id="204" w:name="_Toc106096311"/>
      <w:bookmarkStart w:id="205" w:name="_Toc106096415"/>
      <w:bookmarkStart w:id="206" w:name="_Hlk105672888"/>
      <w:bookmarkStart w:id="207" w:name="_Toc178059682"/>
      <w:r w:rsidRPr="00F8529D">
        <w:t>§ 12. Badania kontrolne (Audyt)</w:t>
      </w:r>
      <w:bookmarkEnd w:id="202"/>
      <w:bookmarkEnd w:id="203"/>
      <w:bookmarkEnd w:id="204"/>
      <w:bookmarkEnd w:id="205"/>
      <w:bookmarkEnd w:id="207"/>
    </w:p>
    <w:p w14:paraId="4D5C0A00" w14:textId="77777777" w:rsidR="000C23F8" w:rsidRPr="00F8529D" w:rsidRDefault="000C23F8" w:rsidP="00480967">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480967">
      <w:pPr>
        <w:numPr>
          <w:ilvl w:val="1"/>
          <w:numId w:val="44"/>
        </w:numPr>
        <w:spacing w:line="259" w:lineRule="auto"/>
        <w:jc w:val="both"/>
        <w:rPr>
          <w:sz w:val="22"/>
          <w:szCs w:val="22"/>
        </w:rPr>
      </w:pPr>
      <w:proofErr w:type="gramStart"/>
      <w:r w:rsidRPr="00F8529D">
        <w:rPr>
          <w:sz w:val="22"/>
          <w:szCs w:val="22"/>
        </w:rPr>
        <w:t>warunków</w:t>
      </w:r>
      <w:proofErr w:type="gramEnd"/>
      <w:r w:rsidRPr="00F8529D">
        <w:rPr>
          <w:sz w:val="22"/>
          <w:szCs w:val="22"/>
        </w:rPr>
        <w:t xml:space="preserve"> techniczno-organizacyjnych oraz zgodności sposobu realizacji usług z postanowieniami Umowy,</w:t>
      </w:r>
    </w:p>
    <w:p w14:paraId="7E7A0FDA" w14:textId="77777777" w:rsidR="000C23F8" w:rsidRPr="00F8529D" w:rsidRDefault="000C23F8" w:rsidP="00480967">
      <w:pPr>
        <w:numPr>
          <w:ilvl w:val="1"/>
          <w:numId w:val="44"/>
        </w:numPr>
        <w:spacing w:line="259" w:lineRule="auto"/>
        <w:jc w:val="both"/>
        <w:rPr>
          <w:sz w:val="22"/>
          <w:szCs w:val="22"/>
        </w:rPr>
      </w:pPr>
      <w:proofErr w:type="gramStart"/>
      <w:r w:rsidRPr="00F8529D">
        <w:rPr>
          <w:sz w:val="22"/>
          <w:szCs w:val="22"/>
        </w:rPr>
        <w:t>kwalifikacji</w:t>
      </w:r>
      <w:proofErr w:type="gramEnd"/>
      <w:r w:rsidRPr="00F8529D">
        <w:rPr>
          <w:sz w:val="22"/>
          <w:szCs w:val="22"/>
        </w:rPr>
        <w:t xml:space="preserve"> i uprawnień pracowników w zakresie zgodności z wymaganiami Zamawiającego,</w:t>
      </w:r>
    </w:p>
    <w:p w14:paraId="2BBF0E24" w14:textId="77777777" w:rsidR="000C23F8" w:rsidRPr="00F8529D" w:rsidRDefault="000C23F8" w:rsidP="00480967">
      <w:pPr>
        <w:numPr>
          <w:ilvl w:val="1"/>
          <w:numId w:val="44"/>
        </w:numPr>
        <w:spacing w:line="259" w:lineRule="auto"/>
        <w:jc w:val="both"/>
        <w:rPr>
          <w:sz w:val="22"/>
          <w:szCs w:val="22"/>
        </w:rPr>
      </w:pPr>
      <w:proofErr w:type="gramStart"/>
      <w:r w:rsidRPr="00F8529D">
        <w:rPr>
          <w:sz w:val="22"/>
          <w:szCs w:val="22"/>
        </w:rPr>
        <w:t>przestrzegania</w:t>
      </w:r>
      <w:proofErr w:type="gramEnd"/>
      <w:r w:rsidRPr="00F8529D">
        <w:rPr>
          <w:sz w:val="22"/>
          <w:szCs w:val="22"/>
        </w:rPr>
        <w:t xml:space="preserve"> przepisów powszechnie obowiązujących oraz wewnętrznych uregulowań Zamawiającego w zakresie ochrony środowiska i BHP,</w:t>
      </w:r>
    </w:p>
    <w:p w14:paraId="5B8E3CF0" w14:textId="77777777" w:rsidR="000C23F8" w:rsidRPr="00F8529D" w:rsidRDefault="000C23F8" w:rsidP="00480967">
      <w:pPr>
        <w:numPr>
          <w:ilvl w:val="1"/>
          <w:numId w:val="44"/>
        </w:numPr>
        <w:spacing w:line="259" w:lineRule="auto"/>
        <w:jc w:val="both"/>
        <w:rPr>
          <w:sz w:val="22"/>
          <w:szCs w:val="22"/>
        </w:rPr>
      </w:pPr>
      <w:proofErr w:type="gramStart"/>
      <w:r w:rsidRPr="00F8529D">
        <w:rPr>
          <w:sz w:val="22"/>
          <w:szCs w:val="22"/>
        </w:rPr>
        <w:t>przestrzegania</w:t>
      </w:r>
      <w:proofErr w:type="gramEnd"/>
      <w:r w:rsidRPr="00F8529D">
        <w:rPr>
          <w:sz w:val="22"/>
          <w:szCs w:val="22"/>
        </w:rPr>
        <w:t xml:space="preserve"> przepisów powszechnie obowiązujących oraz wewnętrznych uregulowań Zamawiającego w zakresie dyscypliny i czasu pracy,</w:t>
      </w:r>
    </w:p>
    <w:p w14:paraId="7AC4B66D" w14:textId="77777777" w:rsidR="000C23F8" w:rsidRPr="00F8529D" w:rsidRDefault="000C23F8" w:rsidP="00480967">
      <w:pPr>
        <w:numPr>
          <w:ilvl w:val="1"/>
          <w:numId w:val="44"/>
        </w:numPr>
        <w:spacing w:line="259" w:lineRule="auto"/>
        <w:jc w:val="both"/>
        <w:rPr>
          <w:sz w:val="22"/>
          <w:szCs w:val="22"/>
        </w:rPr>
      </w:pPr>
      <w:proofErr w:type="gramStart"/>
      <w:r w:rsidRPr="00F8529D">
        <w:rPr>
          <w:sz w:val="22"/>
          <w:szCs w:val="22"/>
        </w:rPr>
        <w:t>prawidłowości</w:t>
      </w:r>
      <w:proofErr w:type="gramEnd"/>
      <w:r w:rsidRPr="00F8529D">
        <w:rPr>
          <w:sz w:val="22"/>
          <w:szCs w:val="22"/>
        </w:rPr>
        <w:t xml:space="preserve"> wykonywania Przedmiotu Umowy,</w:t>
      </w:r>
    </w:p>
    <w:p w14:paraId="67975B5F" w14:textId="77777777" w:rsidR="000C23F8" w:rsidRPr="00F8529D" w:rsidRDefault="000C23F8" w:rsidP="00480967">
      <w:pPr>
        <w:numPr>
          <w:ilvl w:val="1"/>
          <w:numId w:val="44"/>
        </w:numPr>
        <w:spacing w:line="259" w:lineRule="auto"/>
        <w:jc w:val="both"/>
        <w:rPr>
          <w:sz w:val="22"/>
          <w:szCs w:val="22"/>
        </w:rPr>
      </w:pPr>
      <w:proofErr w:type="gramStart"/>
      <w:r w:rsidRPr="00F8529D">
        <w:rPr>
          <w:sz w:val="22"/>
          <w:szCs w:val="22"/>
        </w:rPr>
        <w:t>posiadania</w:t>
      </w:r>
      <w:proofErr w:type="gramEnd"/>
      <w:r w:rsidRPr="00F8529D">
        <w:rPr>
          <w:sz w:val="22"/>
          <w:szCs w:val="22"/>
        </w:rPr>
        <w:t xml:space="preserve">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480967">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480967">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8" w:name="_Hlk148344040"/>
      <w:r w:rsidR="00382754" w:rsidRPr="00F8529D">
        <w:rPr>
          <w:sz w:val="22"/>
          <w:szCs w:val="22"/>
        </w:rPr>
        <w:t>, z zastrzeżeniem ust. 4 poniżej.</w:t>
      </w:r>
    </w:p>
    <w:p w14:paraId="2B9A925A" w14:textId="5B68C2CA" w:rsidR="006322B0" w:rsidRPr="00F8529D" w:rsidRDefault="006322B0" w:rsidP="00480967">
      <w:pPr>
        <w:numPr>
          <w:ilvl w:val="0"/>
          <w:numId w:val="4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8"/>
    <w:p w14:paraId="77A9EE64" w14:textId="17E256CE" w:rsidR="000C23F8" w:rsidRPr="00F8529D" w:rsidRDefault="000C23F8" w:rsidP="00480967">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9" w:name="_Hlk146783280"/>
      <w:r w:rsidR="00A326D5" w:rsidRPr="00F8529D">
        <w:rPr>
          <w:sz w:val="22"/>
          <w:szCs w:val="22"/>
        </w:rPr>
        <w:t>są następujące</w:t>
      </w:r>
      <w:r w:rsidRPr="00F8529D">
        <w:rPr>
          <w:sz w:val="22"/>
          <w:szCs w:val="22"/>
        </w:rPr>
        <w:t>:</w:t>
      </w:r>
      <w:bookmarkEnd w:id="209"/>
    </w:p>
    <w:p w14:paraId="4D2B620C" w14:textId="77777777" w:rsidR="000C23F8" w:rsidRPr="00F8529D" w:rsidRDefault="000C23F8" w:rsidP="00480967">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480967">
      <w:pPr>
        <w:numPr>
          <w:ilvl w:val="1"/>
          <w:numId w:val="44"/>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480967">
      <w:pPr>
        <w:numPr>
          <w:ilvl w:val="2"/>
          <w:numId w:val="44"/>
        </w:numPr>
        <w:spacing w:line="259" w:lineRule="auto"/>
        <w:ind w:hanging="357"/>
        <w:jc w:val="both"/>
        <w:rPr>
          <w:sz w:val="22"/>
          <w:szCs w:val="22"/>
        </w:rPr>
      </w:pPr>
      <w:proofErr w:type="gramStart"/>
      <w:r w:rsidRPr="00F8529D">
        <w:rPr>
          <w:sz w:val="22"/>
          <w:szCs w:val="22"/>
        </w:rPr>
        <w:t>wskazanie</w:t>
      </w:r>
      <w:proofErr w:type="gramEnd"/>
      <w:r w:rsidRPr="00F8529D">
        <w:rPr>
          <w:sz w:val="22"/>
          <w:szCs w:val="22"/>
        </w:rPr>
        <w:t xml:space="preserv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480967">
      <w:pPr>
        <w:numPr>
          <w:ilvl w:val="2"/>
          <w:numId w:val="44"/>
        </w:numPr>
        <w:spacing w:line="259" w:lineRule="auto"/>
        <w:jc w:val="both"/>
        <w:rPr>
          <w:sz w:val="22"/>
          <w:szCs w:val="22"/>
        </w:rPr>
      </w:pPr>
      <w:proofErr w:type="gramStart"/>
      <w:r w:rsidRPr="00F8529D">
        <w:rPr>
          <w:sz w:val="22"/>
          <w:szCs w:val="22"/>
        </w:rPr>
        <w:t>proponowany</w:t>
      </w:r>
      <w:proofErr w:type="gramEnd"/>
      <w:r w:rsidRPr="00F8529D">
        <w:rPr>
          <w:sz w:val="22"/>
          <w:szCs w:val="22"/>
        </w:rPr>
        <w:t xml:space="preserve"> termin rozpoczęcia i zakończenia Audytu,</w:t>
      </w:r>
    </w:p>
    <w:p w14:paraId="41F4C2C1" w14:textId="00588DFD" w:rsidR="000C23F8" w:rsidRPr="00F8529D" w:rsidRDefault="00A326D5" w:rsidP="00480967">
      <w:pPr>
        <w:numPr>
          <w:ilvl w:val="2"/>
          <w:numId w:val="44"/>
        </w:numPr>
        <w:spacing w:line="259" w:lineRule="auto"/>
        <w:jc w:val="both"/>
        <w:rPr>
          <w:sz w:val="22"/>
          <w:szCs w:val="22"/>
        </w:rPr>
      </w:pPr>
      <w:proofErr w:type="gramStart"/>
      <w:r w:rsidRPr="00F8529D">
        <w:rPr>
          <w:sz w:val="22"/>
          <w:szCs w:val="22"/>
        </w:rPr>
        <w:t>ewentualne</w:t>
      </w:r>
      <w:proofErr w:type="gramEnd"/>
      <w:r w:rsidRPr="00F8529D">
        <w:rPr>
          <w:sz w:val="22"/>
          <w:szCs w:val="22"/>
        </w:rPr>
        <w:t xml:space="preserve"> </w:t>
      </w:r>
      <w:r w:rsidR="000C23F8" w:rsidRPr="00F8529D">
        <w:rPr>
          <w:sz w:val="22"/>
          <w:szCs w:val="22"/>
        </w:rPr>
        <w:t>inne informacje (np. miejsce Audytu);</w:t>
      </w:r>
    </w:p>
    <w:p w14:paraId="65E034DC" w14:textId="38496267" w:rsidR="000C23F8" w:rsidRPr="00F8529D" w:rsidRDefault="000C23F8" w:rsidP="00480967">
      <w:pPr>
        <w:numPr>
          <w:ilvl w:val="1"/>
          <w:numId w:val="4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w:t>
      </w:r>
      <w:proofErr w:type="gramStart"/>
      <w:r w:rsidRPr="00F8529D">
        <w:rPr>
          <w:sz w:val="22"/>
          <w:szCs w:val="22"/>
        </w:rPr>
        <w:t>rozumiane jako</w:t>
      </w:r>
      <w:proofErr w:type="gramEnd"/>
      <w:r w:rsidRPr="00F8529D">
        <w:rPr>
          <w:sz w:val="22"/>
          <w:szCs w:val="22"/>
        </w:rPr>
        <w:t xml:space="preserve">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480967">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480967">
      <w:pPr>
        <w:numPr>
          <w:ilvl w:val="2"/>
          <w:numId w:val="44"/>
        </w:numPr>
        <w:spacing w:line="259" w:lineRule="auto"/>
        <w:jc w:val="both"/>
        <w:rPr>
          <w:sz w:val="22"/>
          <w:szCs w:val="22"/>
        </w:rPr>
      </w:pPr>
      <w:proofErr w:type="gramStart"/>
      <w:r w:rsidRPr="00F8529D">
        <w:rPr>
          <w:sz w:val="22"/>
          <w:szCs w:val="22"/>
        </w:rPr>
        <w:t>uwzględnienie</w:t>
      </w:r>
      <w:proofErr w:type="gramEnd"/>
      <w:r w:rsidRPr="00F8529D">
        <w:rPr>
          <w:sz w:val="22"/>
          <w:szCs w:val="22"/>
        </w:rPr>
        <w:t xml:space="preserve"> ich albo</w:t>
      </w:r>
    </w:p>
    <w:p w14:paraId="4382BD5B" w14:textId="77777777" w:rsidR="000C23F8" w:rsidRPr="00F8529D" w:rsidRDefault="000C23F8" w:rsidP="00480967">
      <w:pPr>
        <w:numPr>
          <w:ilvl w:val="2"/>
          <w:numId w:val="44"/>
        </w:numPr>
        <w:spacing w:line="259" w:lineRule="auto"/>
        <w:jc w:val="both"/>
        <w:rPr>
          <w:sz w:val="22"/>
          <w:szCs w:val="22"/>
        </w:rPr>
      </w:pPr>
      <w:proofErr w:type="gramStart"/>
      <w:r w:rsidRPr="00F8529D">
        <w:rPr>
          <w:sz w:val="22"/>
          <w:szCs w:val="22"/>
        </w:rPr>
        <w:t>uzasadnienie</w:t>
      </w:r>
      <w:proofErr w:type="gramEnd"/>
      <w:r w:rsidRPr="00F8529D">
        <w:rPr>
          <w:sz w:val="22"/>
          <w:szCs w:val="22"/>
        </w:rPr>
        <w:t xml:space="preserve"> odmowy ich uwzględnienia;</w:t>
      </w:r>
    </w:p>
    <w:p w14:paraId="09A72E4B" w14:textId="77777777" w:rsidR="000C23F8" w:rsidRPr="00F8529D" w:rsidRDefault="000C23F8" w:rsidP="00480967">
      <w:pPr>
        <w:numPr>
          <w:ilvl w:val="1"/>
          <w:numId w:val="44"/>
        </w:numPr>
        <w:spacing w:line="259" w:lineRule="auto"/>
        <w:jc w:val="both"/>
        <w:rPr>
          <w:sz w:val="22"/>
          <w:szCs w:val="22"/>
        </w:rPr>
      </w:pPr>
      <w:r w:rsidRPr="00F8529D">
        <w:rPr>
          <w:sz w:val="22"/>
          <w:szCs w:val="22"/>
        </w:rPr>
        <w:t xml:space="preserve">Termin przeprowadzenia Audytu uznaje się za </w:t>
      </w:r>
      <w:proofErr w:type="gramStart"/>
      <w:r w:rsidRPr="00F8529D">
        <w:rPr>
          <w:sz w:val="22"/>
          <w:szCs w:val="22"/>
        </w:rPr>
        <w:t>ustalony jeżeli</w:t>
      </w:r>
      <w:proofErr w:type="gramEnd"/>
      <w:r w:rsidRPr="00F8529D">
        <w:rPr>
          <w:sz w:val="22"/>
          <w:szCs w:val="22"/>
        </w:rPr>
        <w:t>:</w:t>
      </w:r>
    </w:p>
    <w:p w14:paraId="6DA7ABBD" w14:textId="10FF9C64" w:rsidR="000C23F8" w:rsidRPr="00F8529D" w:rsidRDefault="000C23F8" w:rsidP="00480967">
      <w:pPr>
        <w:numPr>
          <w:ilvl w:val="2"/>
          <w:numId w:val="44"/>
        </w:numPr>
        <w:spacing w:line="259" w:lineRule="auto"/>
        <w:jc w:val="both"/>
        <w:rPr>
          <w:sz w:val="22"/>
          <w:szCs w:val="22"/>
        </w:rPr>
      </w:pPr>
      <w:r w:rsidRPr="00F8529D">
        <w:rPr>
          <w:sz w:val="22"/>
          <w:szCs w:val="22"/>
        </w:rPr>
        <w:lastRenderedPageBreak/>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480967">
      <w:pPr>
        <w:numPr>
          <w:ilvl w:val="2"/>
          <w:numId w:val="4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480967">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480967">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480967">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480967">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480967">
      <w:pPr>
        <w:numPr>
          <w:ilvl w:val="0"/>
          <w:numId w:val="4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480967">
      <w:pPr>
        <w:numPr>
          <w:ilvl w:val="0"/>
          <w:numId w:val="4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0" w:name="_Hlk146783344"/>
      <w:r w:rsidR="004D5DFE" w:rsidRPr="00F8529D">
        <w:rPr>
          <w:sz w:val="22"/>
          <w:szCs w:val="22"/>
        </w:rPr>
        <w:t>na zasadach określonych w § 14 ust. 4 Umowy</w:t>
      </w:r>
      <w:r w:rsidRPr="00F8529D">
        <w:rPr>
          <w:sz w:val="22"/>
          <w:szCs w:val="22"/>
        </w:rPr>
        <w:t>.</w:t>
      </w:r>
      <w:bookmarkEnd w:id="210"/>
    </w:p>
    <w:p w14:paraId="5741C5C9" w14:textId="46A6A760" w:rsidR="000C23F8" w:rsidRPr="00F8529D" w:rsidRDefault="000C23F8" w:rsidP="00280D52">
      <w:pPr>
        <w:spacing w:after="160" w:line="259" w:lineRule="auto"/>
        <w:rPr>
          <w:sz w:val="22"/>
          <w:szCs w:val="22"/>
        </w:rPr>
      </w:pPr>
      <w:bookmarkStart w:id="211" w:name="_Hlk155701067"/>
      <w:bookmarkEnd w:id="200"/>
      <w:bookmarkEnd w:id="206"/>
    </w:p>
    <w:p w14:paraId="389AE613" w14:textId="11347AAB" w:rsidR="009375A2" w:rsidRPr="00EF0D1B" w:rsidRDefault="000C23F8" w:rsidP="00EF0D1B">
      <w:pPr>
        <w:pStyle w:val="Nagwek2"/>
      </w:pPr>
      <w:bookmarkStart w:id="212" w:name="_Toc64016209"/>
      <w:bookmarkStart w:id="213" w:name="_Toc106095872"/>
      <w:bookmarkStart w:id="214" w:name="_Toc106096312"/>
      <w:bookmarkStart w:id="215" w:name="_Toc106096416"/>
      <w:bookmarkStart w:id="216" w:name="_Hlk156823361"/>
      <w:bookmarkStart w:id="217" w:name="_Toc178059683"/>
      <w:r w:rsidRPr="000E4913">
        <w:t>§ 1</w:t>
      </w:r>
      <w:r>
        <w:t>3</w:t>
      </w:r>
      <w:r w:rsidRPr="000E4913">
        <w:t>. Kary umowne i odpowiedzialność</w:t>
      </w:r>
      <w:bookmarkEnd w:id="212"/>
      <w:bookmarkEnd w:id="213"/>
      <w:bookmarkEnd w:id="214"/>
      <w:bookmarkEnd w:id="215"/>
      <w:bookmarkEnd w:id="217"/>
      <w:r w:rsidRPr="000E4913">
        <w:t xml:space="preserve"> </w:t>
      </w:r>
      <w:bookmarkStart w:id="218" w:name="_Hlk156823965"/>
      <w:bookmarkEnd w:id="216"/>
    </w:p>
    <w:bookmarkEnd w:id="218"/>
    <w:p w14:paraId="5618D0DE" w14:textId="4368CE79" w:rsidR="00A76426" w:rsidRPr="00100353" w:rsidRDefault="00A76426" w:rsidP="00914CCD">
      <w:pPr>
        <w:spacing w:line="276" w:lineRule="auto"/>
        <w:jc w:val="both"/>
        <w:rPr>
          <w:i/>
          <w:iCs/>
          <w:color w:val="2F5496" w:themeColor="accent1" w:themeShade="BF"/>
          <w:sz w:val="8"/>
          <w:szCs w:val="8"/>
        </w:rPr>
      </w:pPr>
    </w:p>
    <w:bookmarkEnd w:id="211"/>
    <w:p w14:paraId="664C1B0A" w14:textId="5A7E0FE5" w:rsidR="000C23F8" w:rsidRPr="000E4913" w:rsidRDefault="000C23F8" w:rsidP="00480967">
      <w:pPr>
        <w:numPr>
          <w:ilvl w:val="0"/>
          <w:numId w:val="46"/>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5CBDCBEF" w14:textId="376C4FB8" w:rsidR="008F2732" w:rsidRDefault="008F2732" w:rsidP="00480967">
      <w:pPr>
        <w:pStyle w:val="Akapitzlist"/>
        <w:numPr>
          <w:ilvl w:val="1"/>
          <w:numId w:val="46"/>
        </w:numPr>
        <w:spacing w:line="276" w:lineRule="auto"/>
        <w:ind w:left="720"/>
        <w:jc w:val="both"/>
        <w:rPr>
          <w:iCs/>
          <w:sz w:val="22"/>
          <w:szCs w:val="22"/>
        </w:rPr>
      </w:pPr>
      <w:bookmarkStart w:id="219" w:name="_Hlk67826332"/>
      <w:proofErr w:type="gramStart"/>
      <w:r>
        <w:rPr>
          <w:iCs/>
          <w:sz w:val="22"/>
          <w:szCs w:val="22"/>
        </w:rPr>
        <w:t>z</w:t>
      </w:r>
      <w:r w:rsidRPr="008F2732">
        <w:rPr>
          <w:iCs/>
          <w:sz w:val="22"/>
          <w:szCs w:val="22"/>
        </w:rPr>
        <w:t>a</w:t>
      </w:r>
      <w:proofErr w:type="gramEnd"/>
      <w:r>
        <w:rPr>
          <w:iCs/>
          <w:sz w:val="22"/>
          <w:szCs w:val="22"/>
        </w:rPr>
        <w:t xml:space="preserve"> każdy rozpoczęty dzień zwłoki w realizacji przedmiotu umowy licząc, od dnia następnego po wyznaczonym terminie, w wysokości 0,1</w:t>
      </w:r>
      <w:r w:rsidRPr="006C43E2">
        <w:rPr>
          <w:iCs/>
          <w:sz w:val="22"/>
          <w:szCs w:val="22"/>
        </w:rPr>
        <w:t xml:space="preserve">% </w:t>
      </w:r>
      <w:r w:rsidR="00085E42" w:rsidRPr="006C43E2">
        <w:rPr>
          <w:iCs/>
          <w:sz w:val="22"/>
          <w:szCs w:val="22"/>
        </w:rPr>
        <w:t xml:space="preserve">niezrealizowanej </w:t>
      </w:r>
      <w:r w:rsidRPr="006C43E2">
        <w:rPr>
          <w:iCs/>
          <w:sz w:val="22"/>
          <w:szCs w:val="22"/>
        </w:rPr>
        <w:t>wartości</w:t>
      </w:r>
      <w:r>
        <w:rPr>
          <w:iCs/>
          <w:sz w:val="22"/>
          <w:szCs w:val="22"/>
        </w:rPr>
        <w:t xml:space="preserve"> netto Umowy za każdy dzień.</w:t>
      </w:r>
    </w:p>
    <w:p w14:paraId="74C79F45" w14:textId="1EF28537" w:rsidR="008F2732" w:rsidRPr="008F2732" w:rsidRDefault="008F2732" w:rsidP="00480967">
      <w:pPr>
        <w:pStyle w:val="Akapitzlist"/>
        <w:numPr>
          <w:ilvl w:val="1"/>
          <w:numId w:val="46"/>
        </w:numPr>
        <w:spacing w:line="276" w:lineRule="auto"/>
        <w:ind w:left="720"/>
        <w:jc w:val="both"/>
        <w:rPr>
          <w:iCs/>
          <w:sz w:val="22"/>
          <w:szCs w:val="22"/>
        </w:rPr>
      </w:pPr>
      <w:r>
        <w:rPr>
          <w:iCs/>
          <w:sz w:val="22"/>
          <w:szCs w:val="22"/>
        </w:rPr>
        <w:t>w wysokości 0,01% wartości netto</w:t>
      </w:r>
      <w:r w:rsidR="007024DC">
        <w:rPr>
          <w:iCs/>
          <w:sz w:val="22"/>
          <w:szCs w:val="22"/>
        </w:rPr>
        <w:t xml:space="preserve"> </w:t>
      </w:r>
      <w:r w:rsidR="00085E42">
        <w:rPr>
          <w:iCs/>
          <w:sz w:val="22"/>
          <w:szCs w:val="22"/>
        </w:rPr>
        <w:t>U</w:t>
      </w:r>
      <w:r w:rsidR="007024DC">
        <w:rPr>
          <w:iCs/>
          <w:sz w:val="22"/>
          <w:szCs w:val="22"/>
        </w:rPr>
        <w:t>mowy</w:t>
      </w:r>
      <w:r>
        <w:rPr>
          <w:iCs/>
          <w:sz w:val="22"/>
          <w:szCs w:val="22"/>
        </w:rPr>
        <w:t xml:space="preserve"> za każdą rozpoczętą godzinę zwłoki ponad terminy określone w </w:t>
      </w:r>
      <w:r w:rsidR="005804BD">
        <w:rPr>
          <w:iCs/>
          <w:sz w:val="22"/>
          <w:szCs w:val="22"/>
        </w:rPr>
        <w:t>pkt</w:t>
      </w:r>
      <w:r w:rsidRPr="008F2732">
        <w:rPr>
          <w:color w:val="000000"/>
          <w:sz w:val="22"/>
          <w:szCs w:val="22"/>
        </w:rPr>
        <w:t xml:space="preserve"> </w:t>
      </w:r>
      <w:r w:rsidR="00085E42">
        <w:rPr>
          <w:color w:val="000000"/>
          <w:sz w:val="22"/>
          <w:szCs w:val="22"/>
        </w:rPr>
        <w:t>X</w:t>
      </w:r>
      <w:r w:rsidR="005804BD">
        <w:rPr>
          <w:color w:val="000000"/>
          <w:sz w:val="22"/>
          <w:szCs w:val="22"/>
        </w:rPr>
        <w:t xml:space="preserve"> Załącznika nr 1 do SWZ</w:t>
      </w:r>
      <w:r>
        <w:rPr>
          <w:color w:val="000000"/>
          <w:sz w:val="22"/>
          <w:szCs w:val="22"/>
        </w:rPr>
        <w:t xml:space="preserve"> Gwaranc</w:t>
      </w:r>
      <w:r w:rsidR="0072329F">
        <w:rPr>
          <w:color w:val="000000"/>
          <w:sz w:val="22"/>
          <w:szCs w:val="22"/>
        </w:rPr>
        <w:t xml:space="preserve">ja i postępowanie </w:t>
      </w:r>
      <w:proofErr w:type="gramStart"/>
      <w:r w:rsidR="0072329F">
        <w:rPr>
          <w:color w:val="000000"/>
          <w:sz w:val="22"/>
          <w:szCs w:val="22"/>
        </w:rPr>
        <w:t>reklamacyjne ,</w:t>
      </w:r>
      <w:proofErr w:type="gramEnd"/>
    </w:p>
    <w:p w14:paraId="34E3E7F9" w14:textId="0CBCE8ED" w:rsidR="000C23F8" w:rsidRPr="00F8529D" w:rsidRDefault="000C23F8" w:rsidP="00480967">
      <w:pPr>
        <w:pStyle w:val="Akapitzlist"/>
        <w:numPr>
          <w:ilvl w:val="1"/>
          <w:numId w:val="46"/>
        </w:numPr>
        <w:spacing w:line="276" w:lineRule="auto"/>
        <w:ind w:left="720"/>
        <w:jc w:val="both"/>
        <w:rPr>
          <w:i/>
          <w:iCs/>
          <w:sz w:val="22"/>
          <w:szCs w:val="22"/>
        </w:rPr>
      </w:pPr>
      <w:proofErr w:type="gramStart"/>
      <w:r w:rsidRPr="00615048">
        <w:rPr>
          <w:sz w:val="22"/>
          <w:szCs w:val="22"/>
        </w:rPr>
        <w:t>w</w:t>
      </w:r>
      <w:proofErr w:type="gramEnd"/>
      <w:r w:rsidRPr="00615048">
        <w:rPr>
          <w:sz w:val="22"/>
          <w:szCs w:val="22"/>
        </w:rPr>
        <w:t xml:space="preserve">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3DF24470" w14:textId="3A79A963" w:rsidR="000C23F8" w:rsidRPr="00F8529D" w:rsidRDefault="000C23F8" w:rsidP="00480967">
      <w:pPr>
        <w:numPr>
          <w:ilvl w:val="1"/>
          <w:numId w:val="46"/>
        </w:numPr>
        <w:spacing w:line="259" w:lineRule="auto"/>
        <w:ind w:left="720"/>
        <w:jc w:val="both"/>
        <w:rPr>
          <w:sz w:val="22"/>
          <w:szCs w:val="22"/>
        </w:rPr>
      </w:pPr>
      <w:proofErr w:type="gramStart"/>
      <w:r w:rsidRPr="00E66F78">
        <w:rPr>
          <w:sz w:val="22"/>
          <w:szCs w:val="22"/>
        </w:rPr>
        <w:t>za</w:t>
      </w:r>
      <w:proofErr w:type="gramEnd"/>
      <w:r w:rsidRPr="00E66F78">
        <w:rPr>
          <w:sz w:val="22"/>
          <w:szCs w:val="22"/>
        </w:rPr>
        <w:t xml:space="preserve">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0" w:name="_Hlk146783575"/>
      <w:r w:rsidR="007D221B" w:rsidRPr="00F8529D">
        <w:rPr>
          <w:sz w:val="22"/>
          <w:szCs w:val="22"/>
        </w:rPr>
        <w:t>za każdy stwierdzony przypadek,</w:t>
      </w:r>
    </w:p>
    <w:bookmarkEnd w:id="220"/>
    <w:p w14:paraId="12386344" w14:textId="77777777" w:rsidR="000C23F8" w:rsidRPr="00F8529D" w:rsidRDefault="000C23F8" w:rsidP="00480967">
      <w:pPr>
        <w:numPr>
          <w:ilvl w:val="1"/>
          <w:numId w:val="46"/>
        </w:numPr>
        <w:spacing w:line="259" w:lineRule="auto"/>
        <w:ind w:left="720"/>
        <w:jc w:val="both"/>
        <w:rPr>
          <w:sz w:val="22"/>
          <w:szCs w:val="22"/>
        </w:rPr>
      </w:pPr>
      <w:proofErr w:type="gramStart"/>
      <w:r w:rsidRPr="00F8529D">
        <w:rPr>
          <w:sz w:val="22"/>
          <w:szCs w:val="22"/>
        </w:rPr>
        <w:t>w</w:t>
      </w:r>
      <w:proofErr w:type="gramEnd"/>
      <w:r w:rsidRPr="00F8529D">
        <w:rPr>
          <w:sz w:val="22"/>
          <w:szCs w:val="22"/>
        </w:rPr>
        <w:t xml:space="preserve"> przypadku stawienia się do pracy lub wykonywana pracy przez pracowników Wykonawcy:</w:t>
      </w:r>
    </w:p>
    <w:p w14:paraId="1844F4BB" w14:textId="7EE1D8EE" w:rsidR="000C23F8" w:rsidRPr="00F8529D" w:rsidRDefault="000C23F8" w:rsidP="00480967">
      <w:pPr>
        <w:numPr>
          <w:ilvl w:val="2"/>
          <w:numId w:val="46"/>
        </w:numPr>
        <w:spacing w:line="259" w:lineRule="auto"/>
        <w:jc w:val="both"/>
        <w:rPr>
          <w:sz w:val="22"/>
          <w:szCs w:val="22"/>
        </w:rPr>
      </w:pPr>
      <w:proofErr w:type="gramStart"/>
      <w:r w:rsidRPr="00F8529D">
        <w:rPr>
          <w:sz w:val="22"/>
          <w:szCs w:val="22"/>
        </w:rPr>
        <w:t>w</w:t>
      </w:r>
      <w:proofErr w:type="gramEnd"/>
      <w:r w:rsidRPr="00F8529D">
        <w:rPr>
          <w:sz w:val="22"/>
          <w:szCs w:val="22"/>
        </w:rPr>
        <w:t xml:space="preserve">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480967">
      <w:pPr>
        <w:numPr>
          <w:ilvl w:val="2"/>
          <w:numId w:val="46"/>
        </w:numPr>
        <w:spacing w:line="259" w:lineRule="auto"/>
        <w:jc w:val="both"/>
        <w:rPr>
          <w:sz w:val="22"/>
          <w:szCs w:val="22"/>
        </w:rPr>
      </w:pPr>
      <w:proofErr w:type="gramStart"/>
      <w:r w:rsidRPr="00F8529D">
        <w:rPr>
          <w:sz w:val="22"/>
          <w:szCs w:val="22"/>
        </w:rPr>
        <w:t>w</w:t>
      </w:r>
      <w:proofErr w:type="gramEnd"/>
      <w:r w:rsidRPr="00F8529D">
        <w:rPr>
          <w:sz w:val="22"/>
          <w:szCs w:val="22"/>
        </w:rPr>
        <w:t xml:space="preserve">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480967">
      <w:pPr>
        <w:numPr>
          <w:ilvl w:val="2"/>
          <w:numId w:val="46"/>
        </w:numPr>
        <w:spacing w:line="259" w:lineRule="auto"/>
        <w:jc w:val="both"/>
        <w:rPr>
          <w:sz w:val="22"/>
          <w:szCs w:val="22"/>
        </w:rPr>
      </w:pPr>
      <w:proofErr w:type="gramStart"/>
      <w:r w:rsidRPr="00F8529D">
        <w:rPr>
          <w:sz w:val="22"/>
          <w:szCs w:val="22"/>
        </w:rPr>
        <w:lastRenderedPageBreak/>
        <w:t>którzy</w:t>
      </w:r>
      <w:proofErr w:type="gramEnd"/>
      <w:r w:rsidRPr="00F8529D">
        <w:rPr>
          <w:sz w:val="22"/>
          <w:szCs w:val="22"/>
        </w:rPr>
        <w:t xml:space="preserve">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480967">
      <w:pPr>
        <w:numPr>
          <w:ilvl w:val="2"/>
          <w:numId w:val="46"/>
        </w:numPr>
        <w:spacing w:line="259" w:lineRule="auto"/>
        <w:jc w:val="both"/>
        <w:rPr>
          <w:sz w:val="22"/>
          <w:szCs w:val="22"/>
        </w:rPr>
      </w:pPr>
      <w:proofErr w:type="gramStart"/>
      <w:r w:rsidRPr="00F8529D">
        <w:rPr>
          <w:sz w:val="22"/>
          <w:szCs w:val="22"/>
        </w:rPr>
        <w:t>którzy</w:t>
      </w:r>
      <w:proofErr w:type="gramEnd"/>
      <w:r w:rsidRPr="00F8529D">
        <w:rPr>
          <w:sz w:val="22"/>
          <w:szCs w:val="22"/>
        </w:rPr>
        <w:t xml:space="preserve"> używają lub spożywają alkohol, narkotyki lub inne substancji w czasie pracy lub na terenie zakładu pracy,</w:t>
      </w:r>
    </w:p>
    <w:p w14:paraId="45B9A214" w14:textId="5C214C0E" w:rsidR="000C23F8" w:rsidRPr="00F8529D" w:rsidRDefault="000C23F8" w:rsidP="00480967">
      <w:pPr>
        <w:numPr>
          <w:ilvl w:val="2"/>
          <w:numId w:val="46"/>
        </w:numPr>
        <w:spacing w:line="259" w:lineRule="auto"/>
        <w:ind w:left="1134" w:hanging="425"/>
        <w:jc w:val="both"/>
        <w:rPr>
          <w:sz w:val="22"/>
          <w:szCs w:val="22"/>
        </w:rPr>
      </w:pPr>
      <w:proofErr w:type="gramStart"/>
      <w:r w:rsidRPr="00F8529D">
        <w:rPr>
          <w:sz w:val="22"/>
          <w:szCs w:val="22"/>
        </w:rPr>
        <w:t>którzy</w:t>
      </w:r>
      <w:proofErr w:type="gramEnd"/>
      <w:r w:rsidRPr="00F8529D">
        <w:rPr>
          <w:sz w:val="22"/>
          <w:szCs w:val="22"/>
        </w:rPr>
        <w:t xml:space="preserve">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proofErr w:type="gramStart"/>
      <w:r w:rsidRPr="00F8529D">
        <w:rPr>
          <w:sz w:val="22"/>
          <w:szCs w:val="22"/>
        </w:rPr>
        <w:t>w</w:t>
      </w:r>
      <w:proofErr w:type="gramEnd"/>
      <w:r w:rsidRPr="00F8529D">
        <w:rPr>
          <w:sz w:val="22"/>
          <w:szCs w:val="22"/>
        </w:rPr>
        <w:t xml:space="preserve"> wysokości 1 000,00 zł za każdy stwierdzony przypadek;</w:t>
      </w:r>
    </w:p>
    <w:p w14:paraId="762BC468" w14:textId="650E98E0" w:rsidR="000C23F8" w:rsidRPr="00F8529D" w:rsidRDefault="000C23F8" w:rsidP="00480967">
      <w:pPr>
        <w:numPr>
          <w:ilvl w:val="1"/>
          <w:numId w:val="46"/>
        </w:numPr>
        <w:spacing w:line="259" w:lineRule="auto"/>
        <w:ind w:left="714" w:hanging="357"/>
        <w:jc w:val="both"/>
        <w:rPr>
          <w:sz w:val="22"/>
          <w:szCs w:val="22"/>
        </w:rPr>
      </w:pPr>
      <w:r w:rsidRPr="00F8529D">
        <w:rPr>
          <w:sz w:val="22"/>
          <w:szCs w:val="22"/>
        </w:rPr>
        <w:t xml:space="preserve">w przypadku dokonania przez pracownika Wykonawcy zaboru mienia Zamawiającego </w:t>
      </w:r>
      <w:proofErr w:type="gramStart"/>
      <w:r w:rsidRPr="00F8529D">
        <w:rPr>
          <w:sz w:val="22"/>
          <w:szCs w:val="22"/>
        </w:rPr>
        <w:t>lub  firm</w:t>
      </w:r>
      <w:proofErr w:type="gramEnd"/>
      <w:r w:rsidRPr="00F8529D">
        <w:rPr>
          <w:sz w:val="22"/>
          <w:szCs w:val="22"/>
        </w:rPr>
        <w:t xml:space="preserve"> mających siedzibę na terenie Zamawiającego – w wysokości 1 000 zł  za każdy stwierdzony przypadek, a jeżeli w wyniku zaboru doszło do zniszczenia mienia </w:t>
      </w:r>
      <w:bookmarkStart w:id="221"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4888C0B9" w:rsidR="000C23F8" w:rsidRPr="00F8529D" w:rsidRDefault="00D0028C" w:rsidP="00480967">
      <w:pPr>
        <w:numPr>
          <w:ilvl w:val="0"/>
          <w:numId w:val="46"/>
        </w:numPr>
        <w:spacing w:line="259" w:lineRule="auto"/>
        <w:jc w:val="both"/>
        <w:rPr>
          <w:sz w:val="22"/>
          <w:szCs w:val="22"/>
        </w:rPr>
      </w:pPr>
      <w:bookmarkStart w:id="222" w:name="_Hlk144479888"/>
      <w:bookmarkStart w:id="223" w:name="_Hlk146784619"/>
      <w:bookmarkEnd w:id="221"/>
      <w:r w:rsidRPr="00F8529D">
        <w:rPr>
          <w:sz w:val="22"/>
          <w:szCs w:val="22"/>
        </w:rPr>
        <w:t xml:space="preserve">W przypadku nieprzystąpienia przez Wykonawcę do wykonywania przedmiotu Umowy w całości </w:t>
      </w:r>
      <w:r w:rsidRPr="007F1AFC">
        <w:rPr>
          <w:sz w:val="22"/>
          <w:szCs w:val="22"/>
        </w:rPr>
        <w:t>lub części</w:t>
      </w:r>
      <w:r w:rsidRPr="001A0FDD">
        <w:rPr>
          <w:color w:val="0070C0"/>
          <w:sz w:val="22"/>
          <w:szCs w:val="22"/>
        </w:rPr>
        <w:t xml:space="preserve"> </w:t>
      </w:r>
      <w:r w:rsidRPr="00F8529D">
        <w:rPr>
          <w:sz w:val="22"/>
          <w:szCs w:val="22"/>
        </w:rPr>
        <w:t>w umówionym terminie</w:t>
      </w:r>
      <w:r w:rsidR="00F960BF" w:rsidRPr="00F8529D">
        <w:rPr>
          <w:sz w:val="22"/>
          <w:szCs w:val="22"/>
        </w:rPr>
        <w:t xml:space="preserve">, </w:t>
      </w:r>
      <w:r w:rsidRPr="00F8529D">
        <w:rPr>
          <w:sz w:val="22"/>
          <w:szCs w:val="22"/>
        </w:rPr>
        <w:t xml:space="preserve">Zamawiający uprawniony jest do zlecenia wykonania przedmiotu Umowy w </w:t>
      </w:r>
      <w:r w:rsidRPr="007F1AFC">
        <w:rPr>
          <w:sz w:val="22"/>
          <w:szCs w:val="22"/>
        </w:rPr>
        <w:t xml:space="preserve">całości lub części innemu </w:t>
      </w:r>
      <w:r w:rsidR="00A76426">
        <w:rPr>
          <w:sz w:val="22"/>
          <w:szCs w:val="22"/>
        </w:rPr>
        <w:t>w</w:t>
      </w:r>
      <w:r w:rsidRPr="00F8529D">
        <w:rPr>
          <w:sz w:val="22"/>
          <w:szCs w:val="22"/>
        </w:rPr>
        <w:t xml:space="preserve">ykonawcy, bez konieczności uzyskiwania zgody </w:t>
      </w:r>
      <w:proofErr w:type="gramStart"/>
      <w:r w:rsidRPr="00F8529D">
        <w:rPr>
          <w:sz w:val="22"/>
          <w:szCs w:val="22"/>
        </w:rPr>
        <w:t>Sądu o której</w:t>
      </w:r>
      <w:proofErr w:type="gramEnd"/>
      <w:r w:rsidRPr="00F8529D">
        <w:rPr>
          <w:sz w:val="22"/>
          <w:szCs w:val="22"/>
        </w:rPr>
        <w:t xml:space="preserve">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4" w:name="_Hlk144479920"/>
      <w:bookmarkEnd w:id="222"/>
    </w:p>
    <w:bookmarkEnd w:id="223"/>
    <w:bookmarkEnd w:id="224"/>
    <w:p w14:paraId="753A8E07" w14:textId="77777777" w:rsidR="000C23F8" w:rsidRPr="00F8529D" w:rsidRDefault="000C23F8" w:rsidP="00480967">
      <w:pPr>
        <w:numPr>
          <w:ilvl w:val="0"/>
          <w:numId w:val="46"/>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480967">
      <w:pPr>
        <w:numPr>
          <w:ilvl w:val="1"/>
          <w:numId w:val="4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w:t>
      </w:r>
      <w:proofErr w:type="gramStart"/>
      <w:r w:rsidRPr="00E66F78">
        <w:rPr>
          <w:sz w:val="22"/>
          <w:szCs w:val="22"/>
        </w:rPr>
        <w:t>do  umożliwienia</w:t>
      </w:r>
      <w:proofErr w:type="gramEnd"/>
      <w:r w:rsidRPr="00E66F78">
        <w:rPr>
          <w:sz w:val="22"/>
          <w:szCs w:val="22"/>
        </w:rPr>
        <w:t xml:space="preserve">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480967">
      <w:pPr>
        <w:numPr>
          <w:ilvl w:val="1"/>
          <w:numId w:val="46"/>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480967">
      <w:pPr>
        <w:numPr>
          <w:ilvl w:val="0"/>
          <w:numId w:val="46"/>
        </w:numPr>
        <w:spacing w:line="259" w:lineRule="auto"/>
        <w:ind w:hanging="357"/>
        <w:jc w:val="both"/>
        <w:rPr>
          <w:sz w:val="22"/>
          <w:szCs w:val="22"/>
        </w:rPr>
      </w:pPr>
      <w:bookmarkStart w:id="225" w:name="_Hlk146784751"/>
      <w:r w:rsidRPr="00F8529D">
        <w:rPr>
          <w:sz w:val="22"/>
          <w:szCs w:val="22"/>
        </w:rPr>
        <w:t>W przypadku</w:t>
      </w:r>
      <w:r w:rsidR="0072470D" w:rsidRPr="00F8529D">
        <w:rPr>
          <w:sz w:val="22"/>
          <w:szCs w:val="22"/>
        </w:rPr>
        <w:t>:</w:t>
      </w:r>
      <w:r w:rsidRPr="00F8529D">
        <w:rPr>
          <w:sz w:val="22"/>
          <w:szCs w:val="22"/>
        </w:rPr>
        <w:t xml:space="preserve"> </w:t>
      </w:r>
    </w:p>
    <w:p w14:paraId="20BC7880" w14:textId="680572D3" w:rsidR="007F1AFC" w:rsidRPr="007F1AFC" w:rsidRDefault="006C00F8" w:rsidP="00480967">
      <w:pPr>
        <w:numPr>
          <w:ilvl w:val="1"/>
          <w:numId w:val="46"/>
        </w:numPr>
        <w:spacing w:line="259" w:lineRule="auto"/>
        <w:jc w:val="both"/>
        <w:rPr>
          <w:strike/>
          <w:sz w:val="22"/>
          <w:szCs w:val="22"/>
        </w:rPr>
      </w:pPr>
      <w:bookmarkStart w:id="226" w:name="_Hlk148444124"/>
      <w:r w:rsidRPr="007F1AFC">
        <w:rPr>
          <w:sz w:val="22"/>
          <w:szCs w:val="22"/>
        </w:rPr>
        <w:t>O</w:t>
      </w:r>
      <w:r w:rsidR="007F1AFC" w:rsidRPr="007F1AFC">
        <w:rPr>
          <w:sz w:val="22"/>
          <w:szCs w:val="22"/>
        </w:rPr>
        <w:t>dstąpi</w:t>
      </w:r>
      <w:r>
        <w:rPr>
          <w:sz w:val="22"/>
          <w:szCs w:val="22"/>
        </w:rPr>
        <w:t xml:space="preserve">enia </w:t>
      </w:r>
      <w:r w:rsidR="007F1AFC" w:rsidRPr="007F1AFC">
        <w:rPr>
          <w:sz w:val="22"/>
          <w:szCs w:val="22"/>
        </w:rPr>
        <w:t xml:space="preserve">od Umowy w </w:t>
      </w:r>
      <w:r>
        <w:rPr>
          <w:sz w:val="22"/>
          <w:szCs w:val="22"/>
        </w:rPr>
        <w:t xml:space="preserve">całości, rozwiązania Umowy </w:t>
      </w:r>
      <w:r w:rsidR="007F1AFC" w:rsidRPr="007F1AFC">
        <w:rPr>
          <w:sz w:val="22"/>
          <w:szCs w:val="22"/>
        </w:rPr>
        <w:t>b</w:t>
      </w:r>
      <w:r>
        <w:rPr>
          <w:sz w:val="22"/>
          <w:szCs w:val="22"/>
        </w:rPr>
        <w:t>ez</w:t>
      </w:r>
      <w:r w:rsidR="007F1AFC" w:rsidRPr="007F1AFC">
        <w:rPr>
          <w:sz w:val="22"/>
          <w:szCs w:val="22"/>
        </w:rPr>
        <w:t xml:space="preserve"> wypowiedzenia </w:t>
      </w:r>
      <w:r>
        <w:rPr>
          <w:sz w:val="22"/>
          <w:szCs w:val="22"/>
        </w:rPr>
        <w:t xml:space="preserve">lub wypowiedzenia </w:t>
      </w:r>
      <w:r w:rsidR="007F1AFC" w:rsidRPr="007F1AFC">
        <w:rPr>
          <w:sz w:val="22"/>
          <w:szCs w:val="22"/>
        </w:rPr>
        <w:t>Umowy w c</w:t>
      </w:r>
      <w:r>
        <w:rPr>
          <w:sz w:val="22"/>
          <w:szCs w:val="22"/>
        </w:rPr>
        <w:t>ałości</w:t>
      </w:r>
      <w:r w:rsidR="007F1AFC" w:rsidRPr="007F1AFC">
        <w:rPr>
          <w:sz w:val="22"/>
          <w:szCs w:val="22"/>
        </w:rPr>
        <w:t xml:space="preserve"> przez którąkolwiek ze Stron z przyczyn leżących po stronie Wykonawcy, Zamawiającemu przysługuje kara umowna w wysokości 20% wartości netto Umowy</w:t>
      </w:r>
      <w:r>
        <w:rPr>
          <w:sz w:val="22"/>
          <w:szCs w:val="22"/>
        </w:rPr>
        <w:t xml:space="preserve">, o której mowa </w:t>
      </w:r>
      <w:r w:rsidRPr="006C00F8">
        <w:rPr>
          <w:sz w:val="22"/>
          <w:szCs w:val="22"/>
        </w:rPr>
        <w:t>w § 3 ust. 1</w:t>
      </w:r>
      <w:r>
        <w:rPr>
          <w:sz w:val="22"/>
          <w:szCs w:val="22"/>
        </w:rPr>
        <w:t>.</w:t>
      </w:r>
    </w:p>
    <w:bookmarkEnd w:id="226"/>
    <w:p w14:paraId="03673A1C" w14:textId="7CA7D93C" w:rsidR="000C23F8" w:rsidRPr="007F1AFC" w:rsidRDefault="000C23F8" w:rsidP="00480967">
      <w:pPr>
        <w:numPr>
          <w:ilvl w:val="1"/>
          <w:numId w:val="46"/>
        </w:numPr>
        <w:spacing w:line="259" w:lineRule="auto"/>
        <w:jc w:val="both"/>
        <w:rPr>
          <w:strike/>
          <w:sz w:val="22"/>
          <w:szCs w:val="22"/>
        </w:rPr>
      </w:pPr>
      <w:proofErr w:type="gramStart"/>
      <w:r w:rsidRPr="007F1AFC">
        <w:rPr>
          <w:sz w:val="22"/>
          <w:szCs w:val="22"/>
        </w:rPr>
        <w:t>odstąpienia</w:t>
      </w:r>
      <w:proofErr w:type="gramEnd"/>
      <w:r w:rsidRPr="007F1AFC">
        <w:rPr>
          <w:sz w:val="22"/>
          <w:szCs w:val="22"/>
        </w:rPr>
        <w:t xml:space="preserve"> od Umowy </w:t>
      </w:r>
      <w:r w:rsidR="0072470D" w:rsidRPr="007F1AFC">
        <w:rPr>
          <w:sz w:val="22"/>
          <w:szCs w:val="22"/>
        </w:rPr>
        <w:t>w części lub wypowiedzenia Umowy w części</w:t>
      </w:r>
      <w:r w:rsidR="00D04E9B" w:rsidRPr="007F1AFC">
        <w:rPr>
          <w:sz w:val="22"/>
          <w:szCs w:val="22"/>
        </w:rPr>
        <w:t xml:space="preserve"> przez któr</w:t>
      </w:r>
      <w:r w:rsidR="003B64B9" w:rsidRPr="007F1AFC">
        <w:rPr>
          <w:sz w:val="22"/>
          <w:szCs w:val="22"/>
        </w:rPr>
        <w:t>ą</w:t>
      </w:r>
      <w:r w:rsidR="00D04E9B" w:rsidRPr="007F1AFC">
        <w:rPr>
          <w:sz w:val="22"/>
          <w:szCs w:val="22"/>
        </w:rPr>
        <w:t>kolwiek ze Stron</w:t>
      </w:r>
      <w:r w:rsidR="0072470D" w:rsidRPr="007F1AFC">
        <w:rPr>
          <w:sz w:val="22"/>
          <w:szCs w:val="22"/>
        </w:rPr>
        <w:t xml:space="preserve"> </w:t>
      </w:r>
      <w:bookmarkStart w:id="227" w:name="_Hlk144467500"/>
      <w:r w:rsidRPr="007F1AFC">
        <w:rPr>
          <w:sz w:val="22"/>
          <w:szCs w:val="22"/>
        </w:rPr>
        <w:t xml:space="preserve">z przyczyn </w:t>
      </w:r>
      <w:r w:rsidR="0072470D" w:rsidRPr="007F1AFC">
        <w:rPr>
          <w:sz w:val="22"/>
          <w:szCs w:val="22"/>
        </w:rPr>
        <w:t>leżących po stronie Wykonawcy</w:t>
      </w:r>
      <w:r w:rsidRPr="007F1AFC">
        <w:rPr>
          <w:sz w:val="22"/>
          <w:szCs w:val="22"/>
        </w:rPr>
        <w:t xml:space="preserve">, </w:t>
      </w:r>
      <w:r w:rsidR="0072470D" w:rsidRPr="007F1AFC">
        <w:rPr>
          <w:sz w:val="22"/>
          <w:szCs w:val="22"/>
        </w:rPr>
        <w:t xml:space="preserve">Zamawiającemu </w:t>
      </w:r>
      <w:r w:rsidRPr="007F1AFC">
        <w:rPr>
          <w:sz w:val="22"/>
          <w:szCs w:val="22"/>
        </w:rPr>
        <w:t xml:space="preserve">przysługuje kara umowna w wysokości 20% wartości </w:t>
      </w:r>
      <w:r w:rsidR="00F960BF" w:rsidRPr="007F1AFC">
        <w:rPr>
          <w:sz w:val="22"/>
          <w:szCs w:val="22"/>
        </w:rPr>
        <w:t>netto</w:t>
      </w:r>
      <w:r w:rsidR="00F2094E" w:rsidRPr="007F1AFC">
        <w:rPr>
          <w:sz w:val="22"/>
          <w:szCs w:val="22"/>
        </w:rPr>
        <w:t xml:space="preserve"> </w:t>
      </w:r>
      <w:r w:rsidRPr="006C00F8">
        <w:rPr>
          <w:sz w:val="22"/>
          <w:szCs w:val="22"/>
        </w:rPr>
        <w:t>niezrealizowanej części Umowy</w:t>
      </w:r>
      <w:r w:rsidR="005C4237" w:rsidRPr="007F1AFC">
        <w:rPr>
          <w:sz w:val="22"/>
          <w:szCs w:val="22"/>
        </w:rPr>
        <w:t>.</w:t>
      </w:r>
      <w:r w:rsidRPr="007F1AFC">
        <w:rPr>
          <w:sz w:val="22"/>
          <w:szCs w:val="22"/>
        </w:rPr>
        <w:t xml:space="preserve"> </w:t>
      </w:r>
    </w:p>
    <w:bookmarkEnd w:id="227"/>
    <w:p w14:paraId="2BB142DC" w14:textId="7F7B4954" w:rsidR="00F66B98" w:rsidRPr="00F8529D" w:rsidRDefault="00F66B98" w:rsidP="00480967">
      <w:pPr>
        <w:numPr>
          <w:ilvl w:val="0"/>
          <w:numId w:val="46"/>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480967">
      <w:pPr>
        <w:numPr>
          <w:ilvl w:val="1"/>
          <w:numId w:val="46"/>
        </w:numPr>
        <w:spacing w:line="259" w:lineRule="auto"/>
        <w:jc w:val="both"/>
        <w:rPr>
          <w:sz w:val="22"/>
          <w:szCs w:val="22"/>
        </w:rPr>
      </w:pPr>
      <w:bookmarkStart w:id="228" w:name="_Hlk148947447"/>
      <w:proofErr w:type="gramStart"/>
      <w:r w:rsidRPr="00F8529D">
        <w:rPr>
          <w:sz w:val="22"/>
          <w:szCs w:val="22"/>
        </w:rPr>
        <w:t>za</w:t>
      </w:r>
      <w:proofErr w:type="gramEnd"/>
      <w:r w:rsidRPr="00F8529D">
        <w:rPr>
          <w:sz w:val="22"/>
          <w:szCs w:val="22"/>
        </w:rPr>
        <w:t xml:space="preserve"> odstąpienie od Umowy w całości przez którąkolwiek ze Stron z winy Zamawiającego - w wysokości 20% wartości netto Umowy, o której mowa w § 3 ust. 1.</w:t>
      </w:r>
    </w:p>
    <w:p w14:paraId="31FC00A3" w14:textId="4DE7E5F6" w:rsidR="00F66B98" w:rsidRPr="007F1AFC" w:rsidRDefault="00F66B98" w:rsidP="00480967">
      <w:pPr>
        <w:numPr>
          <w:ilvl w:val="1"/>
          <w:numId w:val="46"/>
        </w:numPr>
        <w:spacing w:line="259" w:lineRule="auto"/>
        <w:jc w:val="both"/>
        <w:rPr>
          <w:sz w:val="22"/>
          <w:szCs w:val="22"/>
        </w:rPr>
      </w:pPr>
      <w:proofErr w:type="gramStart"/>
      <w:r w:rsidRPr="007F1AFC">
        <w:rPr>
          <w:sz w:val="22"/>
          <w:szCs w:val="22"/>
        </w:rPr>
        <w:t>za</w:t>
      </w:r>
      <w:proofErr w:type="gramEnd"/>
      <w:r w:rsidRPr="007F1AFC">
        <w:rPr>
          <w:sz w:val="22"/>
          <w:szCs w:val="22"/>
        </w:rPr>
        <w:t xml:space="preserve"> odstąpienie od Umowy w części przez którąkolwiek ze Stron z winy Zamawiającego - w wysokości 20% wartości netto niezrealizowanej części Umowy.</w:t>
      </w:r>
      <w:bookmarkEnd w:id="228"/>
    </w:p>
    <w:p w14:paraId="2A2CF2DB" w14:textId="6DFE4A50" w:rsidR="000C23F8" w:rsidRPr="00F8529D" w:rsidRDefault="004B24AC" w:rsidP="00480967">
      <w:pPr>
        <w:numPr>
          <w:ilvl w:val="0"/>
          <w:numId w:val="46"/>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7F1AFC">
        <w:rPr>
          <w:sz w:val="22"/>
          <w:szCs w:val="22"/>
        </w:rPr>
        <w:t xml:space="preserve">odstąpienie </w:t>
      </w:r>
      <w:r w:rsidR="00F90F93" w:rsidRPr="007F1AFC">
        <w:rPr>
          <w:sz w:val="22"/>
          <w:szCs w:val="22"/>
        </w:rPr>
        <w:t xml:space="preserve">w części </w:t>
      </w:r>
      <w:r w:rsidR="005C4237" w:rsidRPr="007F1AFC">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480967">
      <w:pPr>
        <w:numPr>
          <w:ilvl w:val="0"/>
          <w:numId w:val="46"/>
        </w:numPr>
        <w:spacing w:line="259" w:lineRule="auto"/>
        <w:jc w:val="both"/>
        <w:rPr>
          <w:sz w:val="22"/>
          <w:szCs w:val="22"/>
        </w:rPr>
      </w:pPr>
      <w:r w:rsidRPr="00F8529D">
        <w:rPr>
          <w:sz w:val="22"/>
          <w:szCs w:val="22"/>
        </w:rPr>
        <w:lastRenderedPageBreak/>
        <w:t>Termin płatności noty księgowej wystawionej tytułem kar umownych wynosi 30 dni od dnia wystawienia noty.</w:t>
      </w:r>
    </w:p>
    <w:p w14:paraId="17381336" w14:textId="1E900920" w:rsidR="000C23F8" w:rsidRPr="00F8529D" w:rsidRDefault="000C23F8" w:rsidP="00480967">
      <w:pPr>
        <w:numPr>
          <w:ilvl w:val="0"/>
          <w:numId w:val="46"/>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480967">
      <w:pPr>
        <w:numPr>
          <w:ilvl w:val="0"/>
          <w:numId w:val="46"/>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9"/>
      <w:bookmarkEnd w:id="225"/>
    </w:p>
    <w:p w14:paraId="4E1E67AC" w14:textId="77777777" w:rsidR="000C23F8" w:rsidRPr="00F8529D" w:rsidRDefault="000C23F8" w:rsidP="000C23F8">
      <w:pPr>
        <w:pStyle w:val="Nagwek2"/>
      </w:pPr>
      <w:bookmarkStart w:id="229" w:name="_Toc83291685"/>
      <w:bookmarkStart w:id="230" w:name="_Toc106095873"/>
      <w:bookmarkStart w:id="231" w:name="_Toc106096313"/>
      <w:bookmarkStart w:id="232" w:name="_Toc106096417"/>
      <w:bookmarkStart w:id="233" w:name="_Toc178059684"/>
      <w:r w:rsidRPr="00F8529D">
        <w:t>§ 14. Rozwiązanie, odstąpienie lub wypowiedzenie Umowy</w:t>
      </w:r>
      <w:bookmarkEnd w:id="229"/>
      <w:bookmarkEnd w:id="230"/>
      <w:bookmarkEnd w:id="231"/>
      <w:bookmarkEnd w:id="232"/>
      <w:bookmarkEnd w:id="233"/>
    </w:p>
    <w:p w14:paraId="7F7C0D91" w14:textId="77777777" w:rsidR="000C23F8" w:rsidRPr="00F8529D" w:rsidRDefault="000C23F8" w:rsidP="00480967">
      <w:pPr>
        <w:numPr>
          <w:ilvl w:val="0"/>
          <w:numId w:val="47"/>
        </w:numPr>
        <w:spacing w:line="259" w:lineRule="auto"/>
        <w:ind w:left="357" w:hanging="357"/>
        <w:jc w:val="both"/>
        <w:rPr>
          <w:sz w:val="22"/>
          <w:szCs w:val="22"/>
        </w:rPr>
      </w:pPr>
      <w:bookmarkStart w:id="234" w:name="_Hlk146784907"/>
      <w:r w:rsidRPr="00F8529D">
        <w:rPr>
          <w:sz w:val="22"/>
          <w:szCs w:val="22"/>
        </w:rPr>
        <w:t>Strony mogą rozwiązać Umowę na mocy porozumienia Stron.</w:t>
      </w:r>
    </w:p>
    <w:p w14:paraId="55217CF2" w14:textId="26C9E09B" w:rsidR="000C23F8" w:rsidRPr="007F1AFC" w:rsidRDefault="000C23F8" w:rsidP="00480967">
      <w:pPr>
        <w:numPr>
          <w:ilvl w:val="0"/>
          <w:numId w:val="47"/>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w:t>
      </w:r>
      <w:r w:rsidR="00202054" w:rsidRPr="007F1AFC">
        <w:rPr>
          <w:sz w:val="22"/>
          <w:szCs w:val="22"/>
        </w:rPr>
        <w:t xml:space="preserve">ex </w:t>
      </w:r>
      <w:proofErr w:type="spellStart"/>
      <w:r w:rsidR="00202054" w:rsidRPr="007F1AFC">
        <w:rPr>
          <w:sz w:val="22"/>
          <w:szCs w:val="22"/>
        </w:rPr>
        <w:t>tunc</w:t>
      </w:r>
      <w:proofErr w:type="spellEnd"/>
      <w:r w:rsidR="00202054" w:rsidRPr="007F1AFC">
        <w:rPr>
          <w:sz w:val="22"/>
          <w:szCs w:val="22"/>
        </w:rPr>
        <w:t xml:space="preserve"> – wstecz)</w:t>
      </w:r>
      <w:r w:rsidRPr="007F1AFC">
        <w:rPr>
          <w:sz w:val="22"/>
          <w:szCs w:val="22"/>
        </w:rPr>
        <w:t xml:space="preserve"> </w:t>
      </w:r>
      <w:bookmarkStart w:id="235" w:name="_Hlk144467170"/>
      <w:r w:rsidRPr="007F1AFC">
        <w:rPr>
          <w:sz w:val="22"/>
          <w:szCs w:val="22"/>
        </w:rPr>
        <w:t>w całości lub części</w:t>
      </w:r>
      <w:bookmarkEnd w:id="235"/>
      <w:r w:rsidR="00202054" w:rsidRPr="007F1AFC">
        <w:rPr>
          <w:sz w:val="22"/>
          <w:szCs w:val="22"/>
        </w:rPr>
        <w:t xml:space="preserve"> lub wypowiedzieć Umowę</w:t>
      </w:r>
      <w:r w:rsidRPr="007F1AFC">
        <w:rPr>
          <w:sz w:val="22"/>
          <w:szCs w:val="22"/>
        </w:rPr>
        <w:t xml:space="preserve"> </w:t>
      </w:r>
      <w:r w:rsidR="00202054" w:rsidRPr="007F1AFC">
        <w:rPr>
          <w:sz w:val="22"/>
          <w:szCs w:val="22"/>
        </w:rPr>
        <w:t>(</w:t>
      </w:r>
      <w:r w:rsidRPr="007F1AFC">
        <w:rPr>
          <w:sz w:val="22"/>
          <w:szCs w:val="22"/>
        </w:rPr>
        <w:t xml:space="preserve">ex nunc </w:t>
      </w:r>
      <w:r w:rsidR="00D04E9B" w:rsidRPr="007F1AFC">
        <w:rPr>
          <w:sz w:val="22"/>
          <w:szCs w:val="22"/>
        </w:rPr>
        <w:t>–</w:t>
      </w:r>
      <w:r w:rsidR="00202054" w:rsidRPr="007F1AFC">
        <w:rPr>
          <w:sz w:val="22"/>
          <w:szCs w:val="22"/>
        </w:rPr>
        <w:t xml:space="preserve"> </w:t>
      </w:r>
      <w:r w:rsidRPr="007F1AFC">
        <w:rPr>
          <w:sz w:val="22"/>
          <w:szCs w:val="22"/>
        </w:rPr>
        <w:t>od teraz)</w:t>
      </w:r>
      <w:r w:rsidR="0072470D" w:rsidRPr="007F1AFC">
        <w:rPr>
          <w:sz w:val="22"/>
          <w:szCs w:val="22"/>
        </w:rPr>
        <w:t xml:space="preserve"> w całości lub części</w:t>
      </w:r>
      <w:r w:rsidR="00202054" w:rsidRPr="007F1AFC">
        <w:rPr>
          <w:sz w:val="22"/>
          <w:szCs w:val="22"/>
        </w:rPr>
        <w:t>,</w:t>
      </w:r>
      <w:r w:rsidRPr="007F1AFC">
        <w:rPr>
          <w:sz w:val="22"/>
          <w:szCs w:val="22"/>
        </w:rPr>
        <w:t xml:space="preserve"> w przypadku:</w:t>
      </w:r>
    </w:p>
    <w:p w14:paraId="00C320C4" w14:textId="48BA1856" w:rsidR="000C23F8" w:rsidRPr="00F8529D" w:rsidRDefault="000C23F8" w:rsidP="00480967">
      <w:pPr>
        <w:numPr>
          <w:ilvl w:val="1"/>
          <w:numId w:val="47"/>
        </w:numPr>
        <w:spacing w:line="259" w:lineRule="auto"/>
        <w:jc w:val="both"/>
        <w:rPr>
          <w:sz w:val="22"/>
          <w:szCs w:val="22"/>
        </w:rPr>
      </w:pPr>
      <w:proofErr w:type="gramStart"/>
      <w:r w:rsidRPr="00F8529D">
        <w:rPr>
          <w:sz w:val="22"/>
          <w:szCs w:val="22"/>
        </w:rPr>
        <w:t>wygaśnięcia</w:t>
      </w:r>
      <w:proofErr w:type="gramEnd"/>
      <w:r w:rsidRPr="00F8529D">
        <w:rPr>
          <w:sz w:val="22"/>
          <w:szCs w:val="22"/>
        </w:rPr>
        <w:t xml:space="preserve"> ubezpieczenia Wykonawcy i nieprzedłużenia ochrony ubezpieczeni</w:t>
      </w:r>
      <w:r w:rsidR="007F1AFC">
        <w:rPr>
          <w:sz w:val="22"/>
          <w:szCs w:val="22"/>
        </w:rPr>
        <w:t xml:space="preserve">owej w okresie realizacji Umowy- </w:t>
      </w:r>
      <w:r w:rsidR="007F1AFC" w:rsidRPr="00963AF2">
        <w:rPr>
          <w:b/>
          <w:i/>
          <w:sz w:val="22"/>
          <w:szCs w:val="22"/>
        </w:rPr>
        <w:t>nie dotyczy</w:t>
      </w:r>
    </w:p>
    <w:p w14:paraId="58CCB24E" w14:textId="77777777" w:rsidR="000C23F8" w:rsidRPr="00F8529D" w:rsidRDefault="000C23F8" w:rsidP="00480967">
      <w:pPr>
        <w:numPr>
          <w:ilvl w:val="1"/>
          <w:numId w:val="47"/>
        </w:numPr>
        <w:spacing w:line="259" w:lineRule="auto"/>
        <w:jc w:val="both"/>
        <w:rPr>
          <w:sz w:val="22"/>
          <w:szCs w:val="22"/>
        </w:rPr>
      </w:pPr>
      <w:proofErr w:type="gramStart"/>
      <w:r w:rsidRPr="00F8529D">
        <w:rPr>
          <w:sz w:val="22"/>
          <w:szCs w:val="22"/>
        </w:rPr>
        <w:t>zmiany</w:t>
      </w:r>
      <w:proofErr w:type="gramEnd"/>
      <w:r w:rsidRPr="00F8529D">
        <w:rPr>
          <w:sz w:val="22"/>
          <w:szCs w:val="22"/>
        </w:rPr>
        <w:t xml:space="preserve"> Podwykonawcy, który udostępnił Wykonawcy zasoby w celu wykazania spełnienia warunków udziału w postępowaniu określonych w SWZ na Podwykonawcę niespełniającego warunków lub braku spełnienia warunków przez samego Wykonawcę,</w:t>
      </w:r>
    </w:p>
    <w:p w14:paraId="3FE12F88" w14:textId="20FEBD74" w:rsidR="000C23F8" w:rsidRPr="00F8529D" w:rsidRDefault="00963AF2" w:rsidP="00480967">
      <w:pPr>
        <w:numPr>
          <w:ilvl w:val="1"/>
          <w:numId w:val="47"/>
        </w:numPr>
        <w:spacing w:line="259" w:lineRule="auto"/>
        <w:jc w:val="both"/>
        <w:rPr>
          <w:sz w:val="22"/>
          <w:szCs w:val="22"/>
        </w:rPr>
      </w:pPr>
      <w:bookmarkStart w:id="236" w:name="_Hlk82757104"/>
      <w:proofErr w:type="gramStart"/>
      <w:r>
        <w:rPr>
          <w:sz w:val="22"/>
          <w:szCs w:val="22"/>
        </w:rPr>
        <w:t>nieprzystąpienia</w:t>
      </w:r>
      <w:proofErr w:type="gramEnd"/>
      <w:r>
        <w:rPr>
          <w:sz w:val="22"/>
          <w:szCs w:val="22"/>
        </w:rPr>
        <w:t xml:space="preserve"> w terminie do realizacji bez uzasadnionej przyczyny na terenie Zamawiającego lub </w:t>
      </w:r>
      <w:r w:rsidR="000C23F8" w:rsidRPr="00F8529D">
        <w:rPr>
          <w:sz w:val="22"/>
          <w:szCs w:val="22"/>
        </w:rPr>
        <w:t xml:space="preserve">zaprzestania realizacji Umowy bez zgody Zamawiającego, jeżeli okres niewykonywania umowy trwa dłużej niż 3 dni robocze, </w:t>
      </w:r>
    </w:p>
    <w:bookmarkEnd w:id="236"/>
    <w:p w14:paraId="3CE94781" w14:textId="5D693CC1" w:rsidR="000C23F8" w:rsidRPr="00F8529D" w:rsidRDefault="000C23F8" w:rsidP="00480967">
      <w:pPr>
        <w:numPr>
          <w:ilvl w:val="1"/>
          <w:numId w:val="47"/>
        </w:numPr>
        <w:spacing w:line="259" w:lineRule="auto"/>
        <w:ind w:hanging="357"/>
        <w:jc w:val="both"/>
        <w:rPr>
          <w:sz w:val="22"/>
          <w:szCs w:val="22"/>
        </w:rPr>
      </w:pPr>
      <w:proofErr w:type="gramStart"/>
      <w:r w:rsidRPr="00F8529D">
        <w:rPr>
          <w:sz w:val="22"/>
          <w:szCs w:val="22"/>
        </w:rPr>
        <w:t>wykonywania</w:t>
      </w:r>
      <w:proofErr w:type="gramEnd"/>
      <w:r w:rsidRPr="00F8529D">
        <w:rPr>
          <w:sz w:val="22"/>
          <w:szCs w:val="22"/>
        </w:rPr>
        <w:t xml:space="preserve">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480967">
      <w:pPr>
        <w:numPr>
          <w:ilvl w:val="1"/>
          <w:numId w:val="47"/>
        </w:numPr>
        <w:spacing w:line="259" w:lineRule="auto"/>
        <w:ind w:hanging="357"/>
        <w:jc w:val="both"/>
        <w:rPr>
          <w:sz w:val="22"/>
          <w:szCs w:val="22"/>
        </w:rPr>
      </w:pPr>
      <w:proofErr w:type="gramStart"/>
      <w:r w:rsidRPr="00F8529D">
        <w:rPr>
          <w:sz w:val="22"/>
          <w:szCs w:val="22"/>
        </w:rPr>
        <w:t>innego</w:t>
      </w:r>
      <w:proofErr w:type="gramEnd"/>
      <w:r w:rsidRPr="00F8529D">
        <w:rPr>
          <w:sz w:val="22"/>
          <w:szCs w:val="22"/>
        </w:rPr>
        <w:t xml:space="preserve"> niż określone powyżej nienależytego wykonywania Umowy, w szczególności:</w:t>
      </w:r>
    </w:p>
    <w:p w14:paraId="3F07452E" w14:textId="48A698C4" w:rsidR="000C23F8" w:rsidRPr="00F8529D" w:rsidRDefault="000C23F8" w:rsidP="00480967">
      <w:pPr>
        <w:numPr>
          <w:ilvl w:val="2"/>
          <w:numId w:val="47"/>
        </w:numPr>
        <w:spacing w:line="259" w:lineRule="auto"/>
        <w:ind w:hanging="357"/>
        <w:jc w:val="both"/>
        <w:rPr>
          <w:sz w:val="22"/>
          <w:szCs w:val="22"/>
        </w:rPr>
      </w:pPr>
      <w:proofErr w:type="gramStart"/>
      <w:r w:rsidRPr="00F8529D">
        <w:rPr>
          <w:sz w:val="22"/>
          <w:szCs w:val="22"/>
        </w:rPr>
        <w:t>wykonywania</w:t>
      </w:r>
      <w:proofErr w:type="gramEnd"/>
      <w:r w:rsidRPr="00F8529D">
        <w:rPr>
          <w:sz w:val="22"/>
          <w:szCs w:val="22"/>
        </w:rPr>
        <w:t xml:space="preserve"> Umowy w sposób skutkujący szkodą w mieniu Zamawiającego, </w:t>
      </w:r>
    </w:p>
    <w:p w14:paraId="14F5C896" w14:textId="0EDE065C" w:rsidR="000C23F8" w:rsidRPr="00F8529D" w:rsidRDefault="000C23F8" w:rsidP="00480967">
      <w:pPr>
        <w:numPr>
          <w:ilvl w:val="2"/>
          <w:numId w:val="47"/>
        </w:numPr>
        <w:spacing w:line="259" w:lineRule="auto"/>
        <w:jc w:val="both"/>
        <w:rPr>
          <w:sz w:val="22"/>
          <w:szCs w:val="22"/>
        </w:rPr>
      </w:pPr>
      <w:proofErr w:type="gramStart"/>
      <w:r w:rsidRPr="00F8529D">
        <w:rPr>
          <w:sz w:val="22"/>
          <w:szCs w:val="22"/>
        </w:rPr>
        <w:t>stwierdzenia</w:t>
      </w:r>
      <w:proofErr w:type="gramEnd"/>
      <w:r w:rsidRPr="00F8529D">
        <w:rPr>
          <w:sz w:val="22"/>
          <w:szCs w:val="22"/>
        </w:rPr>
        <w:t xml:space="preserve">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480967">
      <w:pPr>
        <w:numPr>
          <w:ilvl w:val="2"/>
          <w:numId w:val="47"/>
        </w:numPr>
        <w:spacing w:line="259" w:lineRule="auto"/>
        <w:ind w:hanging="357"/>
        <w:jc w:val="both"/>
        <w:rPr>
          <w:sz w:val="22"/>
          <w:szCs w:val="22"/>
        </w:rPr>
      </w:pPr>
      <w:bookmarkStart w:id="237" w:name="_Hlk82757146"/>
      <w:proofErr w:type="gramStart"/>
      <w:r w:rsidRPr="00F8529D">
        <w:rPr>
          <w:sz w:val="22"/>
          <w:szCs w:val="22"/>
        </w:rPr>
        <w:t>wykonywania</w:t>
      </w:r>
      <w:proofErr w:type="gramEnd"/>
      <w:r w:rsidRPr="00F8529D">
        <w:rPr>
          <w:sz w:val="22"/>
          <w:szCs w:val="22"/>
        </w:rPr>
        <w:t xml:space="preserve"> Umowy w sposób niezgodny z przepisami prawa powszechnie obowiązującego lub regulacjami wewnętrznymi Zamawiającego, do których przestrzegania został zobowiązany Wykonawca</w:t>
      </w:r>
      <w:bookmarkEnd w:id="237"/>
      <w:r w:rsidRPr="00F8529D">
        <w:rPr>
          <w:sz w:val="22"/>
          <w:szCs w:val="22"/>
        </w:rPr>
        <w:t>,</w:t>
      </w:r>
    </w:p>
    <w:p w14:paraId="50AE23C0" w14:textId="77777777" w:rsidR="000C23F8" w:rsidRPr="00F8529D" w:rsidRDefault="000C23F8" w:rsidP="00480967">
      <w:pPr>
        <w:numPr>
          <w:ilvl w:val="1"/>
          <w:numId w:val="47"/>
        </w:numPr>
        <w:spacing w:line="259" w:lineRule="auto"/>
        <w:ind w:hanging="357"/>
        <w:jc w:val="both"/>
        <w:rPr>
          <w:sz w:val="22"/>
          <w:szCs w:val="22"/>
        </w:rPr>
      </w:pPr>
      <w:proofErr w:type="gramStart"/>
      <w:r w:rsidRPr="00F8529D">
        <w:rPr>
          <w:sz w:val="22"/>
          <w:szCs w:val="22"/>
        </w:rPr>
        <w:t>wystąpienia</w:t>
      </w:r>
      <w:proofErr w:type="gramEnd"/>
      <w:r w:rsidRPr="00F8529D">
        <w:rPr>
          <w:sz w:val="22"/>
          <w:szCs w:val="22"/>
        </w:rPr>
        <w:t xml:space="preserve"> opóźnienia w rozpoczęciu lub przeprowadzeniu lub zakończeniu Audytu, o którym mowa w § 12 z przyczyn leżących po stronie Wykonawcy, przekraczającego łącznie 7 dni roboczych,</w:t>
      </w:r>
    </w:p>
    <w:p w14:paraId="439E4E7F" w14:textId="561F9CE6" w:rsidR="000C23F8" w:rsidRPr="007F1AFC" w:rsidRDefault="000C23F8" w:rsidP="00480967">
      <w:pPr>
        <w:numPr>
          <w:ilvl w:val="1"/>
          <w:numId w:val="47"/>
        </w:numPr>
        <w:spacing w:line="259" w:lineRule="auto"/>
        <w:jc w:val="both"/>
        <w:rPr>
          <w:b/>
          <w:bCs/>
          <w:sz w:val="22"/>
          <w:szCs w:val="22"/>
        </w:rPr>
      </w:pPr>
      <w:proofErr w:type="gramStart"/>
      <w:r w:rsidRPr="007F1AFC">
        <w:rPr>
          <w:sz w:val="22"/>
          <w:szCs w:val="22"/>
        </w:rPr>
        <w:t>nieprzystąpienia</w:t>
      </w:r>
      <w:proofErr w:type="gramEnd"/>
      <w:r w:rsidRPr="007F1AFC">
        <w:rPr>
          <w:sz w:val="22"/>
          <w:szCs w:val="22"/>
        </w:rPr>
        <w:t xml:space="preserve"> w danym dniu do realizacji zamówienia, przy czym odstąpienie</w:t>
      </w:r>
      <w:r w:rsidR="00202054" w:rsidRPr="007F1AFC">
        <w:rPr>
          <w:sz w:val="22"/>
          <w:szCs w:val="22"/>
        </w:rPr>
        <w:t>/wypowiedzenie</w:t>
      </w:r>
      <w:r w:rsidRPr="007F1AFC">
        <w:rPr>
          <w:sz w:val="22"/>
          <w:szCs w:val="22"/>
        </w:rPr>
        <w:t xml:space="preserve"> dotyczyć będzie tylko tej części </w:t>
      </w:r>
      <w:r w:rsidR="00202054" w:rsidRPr="007F1AFC">
        <w:rPr>
          <w:sz w:val="22"/>
          <w:szCs w:val="22"/>
        </w:rPr>
        <w:t>U</w:t>
      </w:r>
      <w:r w:rsidRPr="007F1AFC">
        <w:rPr>
          <w:sz w:val="22"/>
          <w:szCs w:val="22"/>
        </w:rPr>
        <w:t>mowy,</w:t>
      </w:r>
    </w:p>
    <w:p w14:paraId="2B363E7F" w14:textId="77777777" w:rsidR="000C23F8" w:rsidRPr="00F8529D" w:rsidRDefault="000C23F8" w:rsidP="00480967">
      <w:pPr>
        <w:numPr>
          <w:ilvl w:val="1"/>
          <w:numId w:val="47"/>
        </w:numPr>
        <w:spacing w:line="259" w:lineRule="auto"/>
        <w:jc w:val="both"/>
        <w:rPr>
          <w:sz w:val="22"/>
          <w:szCs w:val="22"/>
        </w:rPr>
      </w:pPr>
      <w:proofErr w:type="gramStart"/>
      <w:r w:rsidRPr="00F8529D">
        <w:rPr>
          <w:sz w:val="22"/>
          <w:szCs w:val="22"/>
        </w:rPr>
        <w:t>otwarcia</w:t>
      </w:r>
      <w:proofErr w:type="gramEnd"/>
      <w:r w:rsidRPr="00F8529D">
        <w:rPr>
          <w:sz w:val="22"/>
          <w:szCs w:val="22"/>
        </w:rPr>
        <w:t xml:space="preserve"> postępowania likwidacyjnego Wykonawcy.</w:t>
      </w:r>
    </w:p>
    <w:p w14:paraId="5B08583D" w14:textId="5767CA2E" w:rsidR="000C23F8" w:rsidRPr="00F8529D" w:rsidRDefault="000C23F8" w:rsidP="00480967">
      <w:pPr>
        <w:numPr>
          <w:ilvl w:val="0"/>
          <w:numId w:val="47"/>
        </w:numPr>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w:t>
      </w:r>
      <w:r w:rsidR="0072329F">
        <w:rPr>
          <w:sz w:val="22"/>
          <w:szCs w:val="22"/>
        </w:rPr>
        <w:t>2</w:t>
      </w:r>
      <w:r w:rsidRPr="00F8529D">
        <w:rPr>
          <w:sz w:val="22"/>
          <w:szCs w:val="22"/>
        </w:rPr>
        <w:t xml:space="preserve">) – </w:t>
      </w:r>
      <w:r w:rsidR="007F1AFC" w:rsidRPr="007F1AFC">
        <w:rPr>
          <w:sz w:val="22"/>
          <w:szCs w:val="22"/>
        </w:rPr>
        <w:t>7</w:t>
      </w:r>
      <w:r w:rsidRPr="007F1AFC">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3AB560F1" w:rsidR="00A603EC" w:rsidRPr="00F8529D" w:rsidRDefault="00A603EC" w:rsidP="00480967">
      <w:pPr>
        <w:numPr>
          <w:ilvl w:val="0"/>
          <w:numId w:val="47"/>
        </w:numPr>
        <w:jc w:val="both"/>
        <w:rPr>
          <w:sz w:val="22"/>
          <w:szCs w:val="22"/>
        </w:rPr>
      </w:pPr>
      <w:bookmarkStart w:id="238" w:name="_Hlk146784951"/>
      <w:bookmarkEnd w:id="234"/>
      <w:r w:rsidRPr="00F8529D">
        <w:rPr>
          <w:sz w:val="22"/>
          <w:szCs w:val="22"/>
        </w:rPr>
        <w:t>Z uprawnienia do odstąpienia od Umowy</w:t>
      </w:r>
      <w:r w:rsidR="004E15BD" w:rsidRPr="00F8529D">
        <w:rPr>
          <w:sz w:val="22"/>
          <w:szCs w:val="22"/>
        </w:rPr>
        <w:t xml:space="preserve"> (w </w:t>
      </w:r>
      <w:r w:rsidR="004E15BD" w:rsidRPr="007F1AFC">
        <w:rPr>
          <w:sz w:val="22"/>
          <w:szCs w:val="22"/>
        </w:rPr>
        <w:t>całości lub części)</w:t>
      </w:r>
      <w:r w:rsidRPr="007F1AFC">
        <w:rPr>
          <w:sz w:val="22"/>
          <w:szCs w:val="22"/>
        </w:rPr>
        <w:t xml:space="preserve">, w przypadkach określonych </w:t>
      </w:r>
      <w:r w:rsidR="004E15BD" w:rsidRPr="007F1AFC">
        <w:rPr>
          <w:sz w:val="22"/>
          <w:szCs w:val="22"/>
        </w:rPr>
        <w:t xml:space="preserve">w ust. 2 powyżej, a także w innych przypadkach określonych w Umowie, Zamawiający </w:t>
      </w:r>
      <w:r w:rsidR="004E15BD" w:rsidRPr="00F8529D">
        <w:rPr>
          <w:sz w:val="22"/>
          <w:szCs w:val="22"/>
        </w:rPr>
        <w:t>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7F1AFC" w:rsidRDefault="000C23F8" w:rsidP="00480967">
      <w:pPr>
        <w:numPr>
          <w:ilvl w:val="0"/>
          <w:numId w:val="47"/>
        </w:numPr>
        <w:spacing w:line="259" w:lineRule="auto"/>
        <w:ind w:left="357" w:hanging="357"/>
        <w:jc w:val="both"/>
        <w:rPr>
          <w:sz w:val="22"/>
          <w:szCs w:val="22"/>
        </w:rPr>
      </w:pPr>
      <w:r w:rsidRPr="007F1AFC">
        <w:rPr>
          <w:sz w:val="22"/>
          <w:szCs w:val="22"/>
        </w:rPr>
        <w:lastRenderedPageBreak/>
        <w:t xml:space="preserve">Odstąpienie od Umowy </w:t>
      </w:r>
      <w:r w:rsidR="004B24AC" w:rsidRPr="007F1AFC">
        <w:rPr>
          <w:sz w:val="22"/>
          <w:szCs w:val="22"/>
        </w:rPr>
        <w:t xml:space="preserve">lub wypowiedzenie Umowy </w:t>
      </w:r>
      <w:r w:rsidRPr="007F1AFC">
        <w:rPr>
          <w:sz w:val="22"/>
          <w:szCs w:val="22"/>
        </w:rPr>
        <w:t xml:space="preserve">w części nie wyłącza realizacji uprawnień </w:t>
      </w:r>
      <w:r w:rsidR="004B24AC" w:rsidRPr="007F1AFC">
        <w:rPr>
          <w:sz w:val="22"/>
          <w:szCs w:val="22"/>
        </w:rPr>
        <w:t xml:space="preserve">Zamawiającego </w:t>
      </w:r>
      <w:r w:rsidRPr="007F1AFC">
        <w:rPr>
          <w:sz w:val="22"/>
          <w:szCs w:val="22"/>
        </w:rPr>
        <w:t>wynikających z części Umowy,</w:t>
      </w:r>
      <w:r w:rsidR="004B24AC" w:rsidRPr="007F1AFC">
        <w:rPr>
          <w:sz w:val="22"/>
          <w:szCs w:val="22"/>
        </w:rPr>
        <w:t xml:space="preserve"> której nie dotyczy odstąpienie lub wypowiedzenie.</w:t>
      </w:r>
      <w:r w:rsidRPr="007F1AFC">
        <w:rPr>
          <w:sz w:val="22"/>
          <w:szCs w:val="22"/>
        </w:rPr>
        <w:t xml:space="preserve"> </w:t>
      </w:r>
    </w:p>
    <w:p w14:paraId="54F214BB" w14:textId="13ECE2CD" w:rsidR="00160C0C" w:rsidRDefault="00160C0C" w:rsidP="00480967">
      <w:pPr>
        <w:numPr>
          <w:ilvl w:val="0"/>
          <w:numId w:val="47"/>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480967">
      <w:pPr>
        <w:numPr>
          <w:ilvl w:val="0"/>
          <w:numId w:val="47"/>
        </w:numPr>
        <w:spacing w:line="259" w:lineRule="auto"/>
        <w:ind w:left="357" w:hanging="357"/>
        <w:jc w:val="both"/>
        <w:rPr>
          <w:sz w:val="22"/>
          <w:szCs w:val="22"/>
        </w:rPr>
      </w:pPr>
      <w:bookmarkStart w:id="239"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9"/>
    <w:p w14:paraId="1288ED1A" w14:textId="0F1161CB" w:rsidR="000C23F8" w:rsidRPr="00595487" w:rsidRDefault="000C23F8" w:rsidP="00480967">
      <w:pPr>
        <w:numPr>
          <w:ilvl w:val="0"/>
          <w:numId w:val="47"/>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7F1AFC">
        <w:rPr>
          <w:sz w:val="22"/>
          <w:szCs w:val="22"/>
        </w:rPr>
        <w:t>30 dni</w:t>
      </w:r>
      <w:r w:rsidR="007F1AFC" w:rsidRPr="007F1AFC">
        <w:rPr>
          <w:sz w:val="22"/>
          <w:szCs w:val="22"/>
        </w:rPr>
        <w:t xml:space="preserve"> </w:t>
      </w:r>
      <w:r w:rsidRPr="00595487">
        <w:rPr>
          <w:sz w:val="22"/>
          <w:szCs w:val="22"/>
        </w:rPr>
        <w:t>w przypadku:</w:t>
      </w:r>
    </w:p>
    <w:p w14:paraId="29FCAF3A" w14:textId="77777777" w:rsidR="000C23F8" w:rsidRPr="00595487" w:rsidRDefault="000C23F8" w:rsidP="00480967">
      <w:pPr>
        <w:numPr>
          <w:ilvl w:val="1"/>
          <w:numId w:val="47"/>
        </w:numPr>
        <w:spacing w:line="259" w:lineRule="auto"/>
        <w:jc w:val="both"/>
        <w:rPr>
          <w:sz w:val="22"/>
          <w:szCs w:val="22"/>
        </w:rPr>
      </w:pPr>
      <w:proofErr w:type="gramStart"/>
      <w:r w:rsidRPr="00595487">
        <w:rPr>
          <w:sz w:val="22"/>
          <w:szCs w:val="22"/>
        </w:rPr>
        <w:t>ograniczenia</w:t>
      </w:r>
      <w:proofErr w:type="gramEnd"/>
      <w:r w:rsidRPr="00595487">
        <w:rPr>
          <w:sz w:val="22"/>
          <w:szCs w:val="22"/>
        </w:rPr>
        <w:t xml:space="preserve">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480967">
      <w:pPr>
        <w:numPr>
          <w:ilvl w:val="1"/>
          <w:numId w:val="47"/>
        </w:numPr>
        <w:spacing w:line="259" w:lineRule="auto"/>
        <w:jc w:val="both"/>
        <w:rPr>
          <w:sz w:val="22"/>
          <w:szCs w:val="22"/>
        </w:rPr>
      </w:pPr>
      <w:proofErr w:type="gramStart"/>
      <w:r w:rsidRPr="00595487">
        <w:rPr>
          <w:sz w:val="22"/>
          <w:szCs w:val="22"/>
        </w:rPr>
        <w:t>zmian</w:t>
      </w:r>
      <w:proofErr w:type="gramEnd"/>
      <w:r w:rsidRPr="00595487">
        <w:rPr>
          <w:sz w:val="22"/>
          <w:szCs w:val="22"/>
        </w:rPr>
        <w:t xml:space="preserve">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480967">
      <w:pPr>
        <w:numPr>
          <w:ilvl w:val="1"/>
          <w:numId w:val="47"/>
        </w:numPr>
        <w:spacing w:line="259" w:lineRule="auto"/>
        <w:jc w:val="both"/>
        <w:rPr>
          <w:sz w:val="22"/>
          <w:szCs w:val="22"/>
        </w:rPr>
      </w:pPr>
      <w:proofErr w:type="gramStart"/>
      <w:r w:rsidRPr="00595487">
        <w:rPr>
          <w:sz w:val="22"/>
          <w:szCs w:val="22"/>
        </w:rPr>
        <w:t>zmian</w:t>
      </w:r>
      <w:proofErr w:type="gramEnd"/>
      <w:r w:rsidRPr="00595487">
        <w:rPr>
          <w:sz w:val="22"/>
          <w:szCs w:val="22"/>
        </w:rPr>
        <w:t xml:space="preserve"> na rynku, na którym działa Zamawiający skutkujących brakiem potrzeby dalszego wykonywania przedmiotu Umowy.</w:t>
      </w:r>
    </w:p>
    <w:p w14:paraId="51E5CDE9" w14:textId="77777777" w:rsidR="000C23F8" w:rsidRDefault="000C23F8" w:rsidP="00480967">
      <w:pPr>
        <w:numPr>
          <w:ilvl w:val="0"/>
          <w:numId w:val="4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4F5C4429" w:rsidR="008326BE" w:rsidRPr="002F0228" w:rsidRDefault="008326BE" w:rsidP="00480967">
      <w:pPr>
        <w:numPr>
          <w:ilvl w:val="0"/>
          <w:numId w:val="47"/>
        </w:numPr>
        <w:spacing w:line="259" w:lineRule="auto"/>
        <w:ind w:left="357" w:hanging="357"/>
        <w:jc w:val="both"/>
        <w:rPr>
          <w:sz w:val="22"/>
          <w:szCs w:val="22"/>
        </w:rPr>
      </w:pPr>
      <w:bookmarkStart w:id="240"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7F1AFC">
        <w:rPr>
          <w:sz w:val="22"/>
          <w:szCs w:val="22"/>
        </w:rPr>
        <w:t>dostaw w</w:t>
      </w:r>
      <w:r w:rsidRPr="00242367">
        <w:rPr>
          <w:sz w:val="22"/>
          <w:szCs w:val="22"/>
        </w:rPr>
        <w:t xml:space="preserve">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2F0228">
        <w:rPr>
          <w:sz w:val="22"/>
          <w:szCs w:val="22"/>
        </w:rPr>
        <w:t>wykonane dostawy, które nie mogły zostać rozliczone w inny sposób.</w:t>
      </w:r>
    </w:p>
    <w:bookmarkEnd w:id="240"/>
    <w:p w14:paraId="7AFC93DB" w14:textId="0EA2D2E9" w:rsidR="000C23F8" w:rsidRPr="00595487" w:rsidRDefault="000C23F8" w:rsidP="00480967">
      <w:pPr>
        <w:numPr>
          <w:ilvl w:val="0"/>
          <w:numId w:val="4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1" w:name="_Toc64016211"/>
      <w:bookmarkStart w:id="242" w:name="_Toc106095874"/>
      <w:bookmarkStart w:id="243" w:name="_Toc106096314"/>
      <w:bookmarkStart w:id="244" w:name="_Toc106096418"/>
      <w:bookmarkStart w:id="245" w:name="_Hlk148332977"/>
      <w:bookmarkStart w:id="246" w:name="_Hlk67826402"/>
      <w:bookmarkStart w:id="247" w:name="_Toc178059685"/>
      <w:bookmarkEnd w:id="238"/>
      <w:r w:rsidRPr="00E66F78">
        <w:t>§ 1</w:t>
      </w:r>
      <w:r>
        <w:t>5</w:t>
      </w:r>
      <w:r w:rsidRPr="00E66F78">
        <w:t xml:space="preserve">. </w:t>
      </w:r>
      <w:bookmarkStart w:id="248" w:name="_Hlk147835254"/>
      <w:r w:rsidRPr="00E66F78">
        <w:t>Zmiany Umowy</w:t>
      </w:r>
      <w:bookmarkEnd w:id="241"/>
      <w:bookmarkEnd w:id="242"/>
      <w:bookmarkEnd w:id="243"/>
      <w:bookmarkEnd w:id="244"/>
      <w:bookmarkEnd w:id="247"/>
    </w:p>
    <w:p w14:paraId="7A640859" w14:textId="77777777" w:rsidR="000C23F8" w:rsidRPr="00F8529D" w:rsidRDefault="000C23F8" w:rsidP="00480967">
      <w:pPr>
        <w:pStyle w:val="Akapitzlist"/>
        <w:numPr>
          <w:ilvl w:val="0"/>
          <w:numId w:val="63"/>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480967">
      <w:pPr>
        <w:numPr>
          <w:ilvl w:val="0"/>
          <w:numId w:val="63"/>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t>
      </w:r>
      <w:proofErr w:type="gramStart"/>
      <w:r w:rsidRPr="00F8529D">
        <w:rPr>
          <w:sz w:val="22"/>
          <w:szCs w:val="22"/>
        </w:rPr>
        <w:t>Wykonawcy</w:t>
      </w:r>
      <w:r w:rsidR="004B24AC" w:rsidRPr="00F8529D">
        <w:rPr>
          <w:sz w:val="22"/>
          <w:szCs w:val="22"/>
        </w:rPr>
        <w:t xml:space="preserve"> (przy czym</w:t>
      </w:r>
      <w:proofErr w:type="gramEnd"/>
      <w:r w:rsidR="004B24AC" w:rsidRPr="00F8529D">
        <w:rPr>
          <w:sz w:val="22"/>
          <w:szCs w:val="22"/>
        </w:rPr>
        <w:t xml:space="preserve">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480967">
      <w:pPr>
        <w:numPr>
          <w:ilvl w:val="1"/>
          <w:numId w:val="63"/>
        </w:numPr>
        <w:spacing w:line="259" w:lineRule="auto"/>
        <w:jc w:val="both"/>
        <w:rPr>
          <w:sz w:val="22"/>
          <w:szCs w:val="22"/>
        </w:rPr>
      </w:pPr>
      <w:r w:rsidRPr="00F8529D">
        <w:rPr>
          <w:sz w:val="22"/>
          <w:szCs w:val="22"/>
        </w:rPr>
        <w:t>Zmiany terminu realizacji Umowy:</w:t>
      </w:r>
    </w:p>
    <w:p w14:paraId="2A001001" w14:textId="556E5205" w:rsidR="000C23F8" w:rsidRPr="00F8529D" w:rsidRDefault="000C23F8" w:rsidP="00480967">
      <w:pPr>
        <w:numPr>
          <w:ilvl w:val="2"/>
          <w:numId w:val="63"/>
        </w:numPr>
        <w:spacing w:line="259" w:lineRule="auto"/>
        <w:jc w:val="both"/>
        <w:rPr>
          <w:sz w:val="22"/>
          <w:szCs w:val="22"/>
        </w:rPr>
      </w:pPr>
      <w:proofErr w:type="gramStart"/>
      <w:r w:rsidRPr="00F8529D">
        <w:rPr>
          <w:sz w:val="22"/>
          <w:szCs w:val="22"/>
        </w:rPr>
        <w:t>zmiany</w:t>
      </w:r>
      <w:proofErr w:type="gramEnd"/>
      <w:r w:rsidRPr="00F8529D">
        <w:rPr>
          <w:sz w:val="22"/>
          <w:szCs w:val="22"/>
        </w:rPr>
        <w:t xml:space="preserve"> spowodowane warunkami atmosferycznymi, w szczególności wystąpieniem klęski żywiołowej lub nietypowych warunków atmosferycznych uniemożli</w:t>
      </w:r>
      <w:r w:rsidR="007149FA">
        <w:rPr>
          <w:sz w:val="22"/>
          <w:szCs w:val="22"/>
        </w:rPr>
        <w:t>wiających realizację usług,</w:t>
      </w:r>
    </w:p>
    <w:p w14:paraId="5F72B97F" w14:textId="77777777" w:rsidR="000C23F8" w:rsidRPr="00E66F78" w:rsidRDefault="000C23F8" w:rsidP="00480967">
      <w:pPr>
        <w:numPr>
          <w:ilvl w:val="2"/>
          <w:numId w:val="63"/>
        </w:numPr>
        <w:spacing w:line="259" w:lineRule="auto"/>
        <w:jc w:val="both"/>
        <w:rPr>
          <w:sz w:val="22"/>
          <w:szCs w:val="22"/>
        </w:rPr>
      </w:pPr>
      <w:proofErr w:type="gramStart"/>
      <w:r w:rsidRPr="00F8529D">
        <w:rPr>
          <w:sz w:val="22"/>
          <w:szCs w:val="22"/>
        </w:rPr>
        <w:t>zmiany</w:t>
      </w:r>
      <w:proofErr w:type="gramEnd"/>
      <w:r w:rsidRPr="00F8529D">
        <w:rPr>
          <w:sz w:val="22"/>
          <w:szCs w:val="22"/>
        </w:rPr>
        <w:t xml:space="preserve">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480967">
      <w:pPr>
        <w:numPr>
          <w:ilvl w:val="2"/>
          <w:numId w:val="63"/>
        </w:numPr>
        <w:spacing w:line="259" w:lineRule="auto"/>
        <w:jc w:val="both"/>
        <w:rPr>
          <w:sz w:val="22"/>
          <w:szCs w:val="22"/>
        </w:rPr>
      </w:pPr>
      <w:proofErr w:type="gramStart"/>
      <w:r w:rsidRPr="00E66F78">
        <w:rPr>
          <w:sz w:val="22"/>
          <w:szCs w:val="22"/>
        </w:rPr>
        <w:t>zmiany</w:t>
      </w:r>
      <w:proofErr w:type="gramEnd"/>
      <w:r w:rsidRPr="00E66F78">
        <w:rPr>
          <w:sz w:val="22"/>
          <w:szCs w:val="22"/>
        </w:rPr>
        <w:t xml:space="preserve"> będące następstwem działania organów administracji,</w:t>
      </w:r>
    </w:p>
    <w:p w14:paraId="602514D4" w14:textId="77777777" w:rsidR="000C23F8" w:rsidRPr="00E66F78" w:rsidRDefault="000C23F8" w:rsidP="00480967">
      <w:pPr>
        <w:numPr>
          <w:ilvl w:val="2"/>
          <w:numId w:val="63"/>
        </w:numPr>
        <w:spacing w:line="259" w:lineRule="auto"/>
        <w:jc w:val="both"/>
        <w:rPr>
          <w:sz w:val="22"/>
          <w:szCs w:val="22"/>
        </w:rPr>
      </w:pPr>
      <w:proofErr w:type="gramStart"/>
      <w:r w:rsidRPr="00E66F78">
        <w:rPr>
          <w:sz w:val="22"/>
          <w:szCs w:val="22"/>
        </w:rPr>
        <w:lastRenderedPageBreak/>
        <w:t>konieczność</w:t>
      </w:r>
      <w:proofErr w:type="gramEnd"/>
      <w:r w:rsidRPr="00E66F78">
        <w:rPr>
          <w:sz w:val="22"/>
          <w:szCs w:val="22"/>
        </w:rPr>
        <w:t xml:space="preserve"> zaspokojenia roszczeń lub oczekiwań osób trzecich – w tym grup społecznych lub zawodowych niemożliwych do jednoznacznego określenia w chwili zawierania Umowy;</w:t>
      </w:r>
    </w:p>
    <w:p w14:paraId="099CFF2E" w14:textId="6E1A3A46" w:rsidR="000C23F8" w:rsidRPr="00F8529D" w:rsidRDefault="000C23F8" w:rsidP="00480967">
      <w:pPr>
        <w:numPr>
          <w:ilvl w:val="2"/>
          <w:numId w:val="63"/>
        </w:numPr>
        <w:spacing w:line="259" w:lineRule="auto"/>
        <w:jc w:val="both"/>
        <w:rPr>
          <w:sz w:val="22"/>
          <w:szCs w:val="22"/>
        </w:rPr>
      </w:pPr>
      <w:proofErr w:type="gramStart"/>
      <w:r w:rsidRPr="00E66F78">
        <w:rPr>
          <w:sz w:val="22"/>
          <w:szCs w:val="22"/>
        </w:rPr>
        <w:t>zmiany</w:t>
      </w:r>
      <w:proofErr w:type="gramEnd"/>
      <w:r w:rsidRPr="00E66F78">
        <w:rPr>
          <w:sz w:val="22"/>
          <w:szCs w:val="22"/>
        </w:rPr>
        <w:t xml:space="preserve">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2C14E7C1" w:rsidR="000C23F8" w:rsidRPr="00F8529D" w:rsidRDefault="000C23F8" w:rsidP="00480967">
      <w:pPr>
        <w:numPr>
          <w:ilvl w:val="2"/>
          <w:numId w:val="63"/>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510424">
        <w:rPr>
          <w:sz w:val="22"/>
          <w:szCs w:val="22"/>
        </w:rPr>
        <w:t>e</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65AEC7B" w:rsidR="000C23F8" w:rsidRPr="00F8529D" w:rsidRDefault="000C23F8" w:rsidP="00480967">
      <w:pPr>
        <w:numPr>
          <w:ilvl w:val="2"/>
          <w:numId w:val="63"/>
        </w:numPr>
        <w:spacing w:line="259" w:lineRule="auto"/>
        <w:jc w:val="both"/>
        <w:rPr>
          <w:sz w:val="22"/>
          <w:szCs w:val="22"/>
        </w:rPr>
      </w:pPr>
      <w:r w:rsidRPr="00F8529D">
        <w:rPr>
          <w:sz w:val="22"/>
          <w:szCs w:val="22"/>
        </w:rPr>
        <w:t xml:space="preserve">W przypadku wystąpienia którejkolwiek z okoliczności określonych w lit. </w:t>
      </w:r>
      <w:r w:rsidR="00510424">
        <w:rPr>
          <w:sz w:val="22"/>
          <w:szCs w:val="22"/>
        </w:rPr>
        <w:t>a</w:t>
      </w:r>
      <w:r w:rsidRPr="00F8529D">
        <w:rPr>
          <w:sz w:val="22"/>
          <w:szCs w:val="22"/>
        </w:rPr>
        <w:t>)</w:t>
      </w:r>
      <w:r w:rsidR="009A4313" w:rsidRPr="00F8529D">
        <w:rPr>
          <w:sz w:val="22"/>
          <w:szCs w:val="22"/>
        </w:rPr>
        <w:t xml:space="preserve"> do </w:t>
      </w:r>
      <w:r w:rsidR="00510424">
        <w:rPr>
          <w:sz w:val="22"/>
          <w:szCs w:val="22"/>
        </w:rPr>
        <w:t>e</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480967">
      <w:pPr>
        <w:numPr>
          <w:ilvl w:val="1"/>
          <w:numId w:val="63"/>
        </w:numPr>
        <w:spacing w:line="259" w:lineRule="auto"/>
        <w:jc w:val="both"/>
        <w:rPr>
          <w:sz w:val="22"/>
          <w:szCs w:val="22"/>
        </w:rPr>
      </w:pPr>
      <w:r w:rsidRPr="00F8529D">
        <w:rPr>
          <w:sz w:val="22"/>
          <w:szCs w:val="22"/>
        </w:rPr>
        <w:t>Zmiany sposobu spełnienia świadczenia:</w:t>
      </w:r>
    </w:p>
    <w:p w14:paraId="2D0B9863" w14:textId="1F073C9E" w:rsidR="000C23F8" w:rsidRPr="00F8529D" w:rsidRDefault="000C23F8" w:rsidP="00480967">
      <w:pPr>
        <w:numPr>
          <w:ilvl w:val="2"/>
          <w:numId w:val="63"/>
        </w:numPr>
        <w:spacing w:line="259" w:lineRule="auto"/>
        <w:ind w:left="1077" w:hanging="357"/>
        <w:jc w:val="both"/>
        <w:rPr>
          <w:sz w:val="22"/>
          <w:szCs w:val="22"/>
        </w:rPr>
      </w:pPr>
      <w:proofErr w:type="gramStart"/>
      <w:r w:rsidRPr="00F8529D">
        <w:rPr>
          <w:sz w:val="22"/>
          <w:szCs w:val="22"/>
        </w:rPr>
        <w:t>dostosowanie</w:t>
      </w:r>
      <w:proofErr w:type="gramEnd"/>
      <w:r w:rsidRPr="00F8529D">
        <w:rPr>
          <w:sz w:val="22"/>
          <w:szCs w:val="22"/>
        </w:rPr>
        <w:t xml:space="preserve"> do wymagań wynikających ze zmian przepisów p</w:t>
      </w:r>
      <w:r w:rsidR="007149FA">
        <w:rPr>
          <w:sz w:val="22"/>
          <w:szCs w:val="22"/>
        </w:rPr>
        <w:t>rawa powszechnie obowiązującego</w:t>
      </w:r>
      <w:r w:rsidR="005109EF">
        <w:rPr>
          <w:sz w:val="22"/>
          <w:szCs w:val="22"/>
        </w:rPr>
        <w:t>,</w:t>
      </w:r>
    </w:p>
    <w:p w14:paraId="356C87BC" w14:textId="370F66F6" w:rsidR="000C23F8" w:rsidRPr="00F8529D" w:rsidRDefault="000C23F8" w:rsidP="00480967">
      <w:pPr>
        <w:numPr>
          <w:ilvl w:val="2"/>
          <w:numId w:val="63"/>
        </w:numPr>
        <w:spacing w:line="259" w:lineRule="auto"/>
        <w:ind w:left="1077" w:hanging="357"/>
        <w:jc w:val="both"/>
        <w:rPr>
          <w:sz w:val="22"/>
          <w:szCs w:val="22"/>
        </w:rPr>
      </w:pPr>
      <w:proofErr w:type="gramStart"/>
      <w:r w:rsidRPr="00F8529D">
        <w:rPr>
          <w:sz w:val="22"/>
          <w:szCs w:val="22"/>
        </w:rPr>
        <w:t>zmiana</w:t>
      </w:r>
      <w:proofErr w:type="gramEnd"/>
      <w:r w:rsidRPr="00F8529D">
        <w:rPr>
          <w:sz w:val="22"/>
          <w:szCs w:val="22"/>
        </w:rPr>
        <w:t xml:space="preserve">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480967">
      <w:pPr>
        <w:numPr>
          <w:ilvl w:val="2"/>
          <w:numId w:val="63"/>
        </w:numPr>
        <w:spacing w:line="259" w:lineRule="auto"/>
        <w:jc w:val="both"/>
        <w:rPr>
          <w:sz w:val="22"/>
          <w:szCs w:val="22"/>
        </w:rPr>
      </w:pPr>
      <w:proofErr w:type="gramStart"/>
      <w:r w:rsidRPr="00F8529D">
        <w:rPr>
          <w:sz w:val="22"/>
          <w:szCs w:val="22"/>
        </w:rPr>
        <w:t>zmiana</w:t>
      </w:r>
      <w:proofErr w:type="gramEnd"/>
      <w:r w:rsidRPr="00F8529D">
        <w:rPr>
          <w:sz w:val="22"/>
          <w:szCs w:val="22"/>
        </w:rPr>
        <w:t xml:space="preserve">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480967">
      <w:pPr>
        <w:numPr>
          <w:ilvl w:val="2"/>
          <w:numId w:val="63"/>
        </w:numPr>
        <w:spacing w:line="259" w:lineRule="auto"/>
        <w:jc w:val="both"/>
        <w:rPr>
          <w:sz w:val="22"/>
          <w:szCs w:val="22"/>
        </w:rPr>
      </w:pPr>
      <w:proofErr w:type="gramStart"/>
      <w:r w:rsidRPr="00F8529D">
        <w:rPr>
          <w:sz w:val="22"/>
          <w:szCs w:val="22"/>
        </w:rPr>
        <w:t>zmiany</w:t>
      </w:r>
      <w:proofErr w:type="gramEnd"/>
      <w:r w:rsidRPr="00F8529D">
        <w:rPr>
          <w:sz w:val="22"/>
          <w:szCs w:val="22"/>
        </w:rPr>
        <w:t xml:space="preserve"> będące następstwem okoliczności leżących po stronie Zamawiającego, w szczególności: wstrzymanie realizacji Umowy przez Zamawiającego ze względów technologicznych, organizacyjnych i ekonomicznych,</w:t>
      </w:r>
    </w:p>
    <w:p w14:paraId="5A2BA3FB" w14:textId="1D8A686A" w:rsidR="000C23F8" w:rsidRPr="00F8529D" w:rsidRDefault="000C23F8" w:rsidP="00480967">
      <w:pPr>
        <w:numPr>
          <w:ilvl w:val="2"/>
          <w:numId w:val="63"/>
        </w:numPr>
        <w:spacing w:line="259" w:lineRule="auto"/>
        <w:jc w:val="both"/>
        <w:rPr>
          <w:sz w:val="22"/>
          <w:szCs w:val="22"/>
        </w:rPr>
      </w:pPr>
      <w:r w:rsidRPr="00F8529D">
        <w:rPr>
          <w:sz w:val="22"/>
          <w:szCs w:val="22"/>
        </w:rPr>
        <w:t xml:space="preserve">Zmiany o których mowa w </w:t>
      </w:r>
      <w:proofErr w:type="gramStart"/>
      <w:r w:rsidRPr="00F8529D">
        <w:rPr>
          <w:sz w:val="22"/>
          <w:szCs w:val="22"/>
        </w:rPr>
        <w:t>lit</w:t>
      </w:r>
      <w:r w:rsidR="00F244A3" w:rsidRPr="00F8529D">
        <w:rPr>
          <w:sz w:val="22"/>
          <w:szCs w:val="22"/>
        </w:rPr>
        <w:t>.</w:t>
      </w:r>
      <w:r w:rsidRPr="00F8529D">
        <w:rPr>
          <w:sz w:val="22"/>
          <w:szCs w:val="22"/>
        </w:rPr>
        <w:t xml:space="preserve"> </w:t>
      </w:r>
      <w:r w:rsidR="005905E8">
        <w:rPr>
          <w:sz w:val="22"/>
          <w:szCs w:val="22"/>
        </w:rPr>
        <w:t xml:space="preserve"> b</w:t>
      </w:r>
      <w:proofErr w:type="gramEnd"/>
      <w:r w:rsidR="000C46BD" w:rsidRPr="00F8529D">
        <w:rPr>
          <w:sz w:val="22"/>
          <w:szCs w:val="22"/>
        </w:rPr>
        <w:t>)</w:t>
      </w:r>
      <w:r w:rsidR="004B28A2" w:rsidRPr="00F8529D">
        <w:rPr>
          <w:sz w:val="22"/>
          <w:szCs w:val="22"/>
        </w:rPr>
        <w:t xml:space="preserve"> i</w:t>
      </w:r>
      <w:r w:rsidR="005905E8">
        <w:rPr>
          <w:sz w:val="22"/>
          <w:szCs w:val="22"/>
        </w:rPr>
        <w:t xml:space="preserve"> c</w:t>
      </w:r>
      <w:r w:rsidR="000C46BD" w:rsidRPr="00F8529D">
        <w:rPr>
          <w:sz w:val="22"/>
          <w:szCs w:val="22"/>
        </w:rPr>
        <w:t>)</w:t>
      </w:r>
      <w:r w:rsidRPr="00F8529D">
        <w:rPr>
          <w:sz w:val="22"/>
          <w:szCs w:val="22"/>
        </w:rPr>
        <w:t xml:space="preserve"> nie mogą prowadzić do zwiększenia wynagrodzenia Wykonawcy</w:t>
      </w:r>
      <w:r w:rsidR="005905E8">
        <w:rPr>
          <w:sz w:val="22"/>
          <w:szCs w:val="22"/>
        </w:rPr>
        <w:t xml:space="preserve">. </w:t>
      </w:r>
      <w:proofErr w:type="gramStart"/>
      <w:r w:rsidR="005905E8">
        <w:rPr>
          <w:sz w:val="22"/>
          <w:szCs w:val="22"/>
        </w:rPr>
        <w:t>Zmiany o których</w:t>
      </w:r>
      <w:proofErr w:type="gramEnd"/>
      <w:r w:rsidR="005905E8">
        <w:rPr>
          <w:sz w:val="22"/>
          <w:szCs w:val="22"/>
        </w:rPr>
        <w:t xml:space="preserve"> mowa w lit </w:t>
      </w:r>
      <w:r w:rsidRPr="00F8529D">
        <w:rPr>
          <w:sz w:val="22"/>
          <w:szCs w:val="22"/>
        </w:rPr>
        <w:t>c)</w:t>
      </w:r>
      <w:r w:rsidR="005905E8">
        <w:rPr>
          <w:sz w:val="22"/>
          <w:szCs w:val="22"/>
        </w:rPr>
        <w:t xml:space="preserve"> </w:t>
      </w:r>
      <w:r w:rsidR="004B28A2" w:rsidRPr="00F8529D">
        <w:rPr>
          <w:sz w:val="22"/>
          <w:szCs w:val="22"/>
        </w:rPr>
        <w:t xml:space="preserve">i </w:t>
      </w:r>
      <w:r w:rsidR="005905E8">
        <w:rPr>
          <w:sz w:val="22"/>
          <w:szCs w:val="22"/>
        </w:rPr>
        <w:t>e</w:t>
      </w:r>
      <w:r w:rsidR="004B28A2" w:rsidRPr="00F8529D">
        <w:rPr>
          <w:sz w:val="22"/>
          <w:szCs w:val="22"/>
        </w:rPr>
        <w:t>)</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480967">
      <w:pPr>
        <w:numPr>
          <w:ilvl w:val="1"/>
          <w:numId w:val="63"/>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480967">
      <w:pPr>
        <w:pStyle w:val="Akapitzlist"/>
        <w:numPr>
          <w:ilvl w:val="0"/>
          <w:numId w:val="63"/>
        </w:numPr>
        <w:spacing w:line="259" w:lineRule="auto"/>
        <w:ind w:left="709" w:hanging="709"/>
        <w:jc w:val="both"/>
        <w:rPr>
          <w:sz w:val="6"/>
          <w:szCs w:val="6"/>
        </w:rPr>
      </w:pPr>
      <w:bookmarkStart w:id="249" w:name="_Hlk148344507"/>
      <w:r w:rsidRPr="00F8529D">
        <w:rPr>
          <w:sz w:val="22"/>
          <w:szCs w:val="22"/>
        </w:rPr>
        <w:t xml:space="preserve">Zmniejszenie lub </w:t>
      </w:r>
      <w:proofErr w:type="gramStart"/>
      <w:r w:rsidRPr="00F8529D">
        <w:rPr>
          <w:sz w:val="22"/>
          <w:szCs w:val="22"/>
        </w:rPr>
        <w:t>zwiększenie  zakresu</w:t>
      </w:r>
      <w:proofErr w:type="gramEnd"/>
      <w:r w:rsidRPr="00F8529D">
        <w:rPr>
          <w:sz w:val="22"/>
          <w:szCs w:val="22"/>
        </w:rPr>
        <w:t xml:space="preserve"> rzeczowego Umowy poprzez jego dostosowanie do aktualnej sytuacji Zamawiającego w związku z dokonanymi u Zamawiającego zmianami ze względów technologicznych, organizacyjnych i ekonomicznych</w:t>
      </w:r>
      <w:bookmarkStart w:id="250" w:name="_Hlk147848467"/>
      <w:r w:rsidR="00F244A3" w:rsidRPr="00F8529D">
        <w:rPr>
          <w:sz w:val="22"/>
          <w:szCs w:val="22"/>
        </w:rPr>
        <w:t xml:space="preserve">, </w:t>
      </w:r>
      <w:bookmarkEnd w:id="249"/>
      <w:bookmarkEnd w:id="250"/>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w:t>
      </w:r>
      <w:proofErr w:type="gramStart"/>
      <w:r w:rsidR="000C46BD" w:rsidRPr="00F8529D">
        <w:rPr>
          <w:sz w:val="22"/>
          <w:szCs w:val="22"/>
        </w:rPr>
        <w:t>odpowiedni  do</w:t>
      </w:r>
      <w:proofErr w:type="gramEnd"/>
      <w:r w:rsidR="000C46BD" w:rsidRPr="00F8529D">
        <w:rPr>
          <w:sz w:val="22"/>
          <w:szCs w:val="22"/>
        </w:rPr>
        <w:t xml:space="preserve">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480967">
      <w:pPr>
        <w:pStyle w:val="Akapitzlist"/>
        <w:numPr>
          <w:ilvl w:val="0"/>
          <w:numId w:val="41"/>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 xml:space="preserve">mowy </w:t>
      </w:r>
      <w:proofErr w:type="gramStart"/>
      <w:r w:rsidRPr="00572C2B">
        <w:rPr>
          <w:sz w:val="22"/>
          <w:szCs w:val="22"/>
        </w:rPr>
        <w:t>nie wymagające</w:t>
      </w:r>
      <w:proofErr w:type="gramEnd"/>
      <w:r w:rsidRPr="00572C2B">
        <w:rPr>
          <w:sz w:val="22"/>
          <w:szCs w:val="22"/>
        </w:rPr>
        <w:t xml:space="preserve"> formy aneksu:</w:t>
      </w:r>
    </w:p>
    <w:p w14:paraId="3A463B52" w14:textId="5124EBFF" w:rsidR="006F715D" w:rsidRPr="00A33BF6" w:rsidRDefault="006F715D" w:rsidP="00480967">
      <w:pPr>
        <w:pStyle w:val="Akapitzlist"/>
        <w:numPr>
          <w:ilvl w:val="0"/>
          <w:numId w:val="59"/>
        </w:numPr>
        <w:spacing w:line="259" w:lineRule="auto"/>
        <w:jc w:val="both"/>
        <w:rPr>
          <w:sz w:val="22"/>
          <w:szCs w:val="22"/>
        </w:rPr>
      </w:pPr>
      <w:bookmarkStart w:id="251" w:name="_Hlk147848517"/>
      <w:proofErr w:type="gramStart"/>
      <w:r w:rsidRPr="00A33BF6">
        <w:rPr>
          <w:sz w:val="22"/>
          <w:szCs w:val="22"/>
        </w:rPr>
        <w:t>zmiana</w:t>
      </w:r>
      <w:proofErr w:type="gramEnd"/>
      <w:r w:rsidRPr="00A33BF6">
        <w:rPr>
          <w:sz w:val="22"/>
          <w:szCs w:val="22"/>
        </w:rPr>
        <w:t xml:space="preserve"> zasad dokonywania odbiorów świadczonych usług, o której mowa w </w:t>
      </w:r>
      <w:bookmarkStart w:id="252" w:name="_Hlk148344566"/>
      <w:r w:rsidRPr="00A33BF6">
        <w:rPr>
          <w:sz w:val="22"/>
          <w:szCs w:val="22"/>
        </w:rPr>
        <w:t xml:space="preserve">§15 </w:t>
      </w:r>
      <w:bookmarkEnd w:id="252"/>
      <w:r w:rsidRPr="00A33BF6">
        <w:rPr>
          <w:sz w:val="22"/>
          <w:szCs w:val="22"/>
        </w:rPr>
        <w:t xml:space="preserve">ust. 2 pkt 2) lit. </w:t>
      </w:r>
      <w:r w:rsidR="0083344D">
        <w:rPr>
          <w:sz w:val="22"/>
          <w:szCs w:val="22"/>
        </w:rPr>
        <w:t>b</w:t>
      </w:r>
      <w:r w:rsidRPr="00A33BF6">
        <w:rPr>
          <w:sz w:val="22"/>
          <w:szCs w:val="22"/>
        </w:rPr>
        <w:t>),</w:t>
      </w:r>
    </w:p>
    <w:bookmarkEnd w:id="251"/>
    <w:p w14:paraId="335E9567" w14:textId="0FE6DEAF" w:rsidR="006F715D" w:rsidRPr="00A33BF6" w:rsidRDefault="006F715D" w:rsidP="00480967">
      <w:pPr>
        <w:pStyle w:val="Akapitzlist"/>
        <w:numPr>
          <w:ilvl w:val="0"/>
          <w:numId w:val="59"/>
        </w:numPr>
        <w:spacing w:line="259" w:lineRule="auto"/>
        <w:jc w:val="both"/>
        <w:rPr>
          <w:sz w:val="22"/>
          <w:szCs w:val="22"/>
        </w:rPr>
      </w:pPr>
      <w:proofErr w:type="gramStart"/>
      <w:r w:rsidRPr="00A33BF6">
        <w:rPr>
          <w:sz w:val="22"/>
          <w:szCs w:val="22"/>
        </w:rPr>
        <w:t>zmiana</w:t>
      </w:r>
      <w:proofErr w:type="gramEnd"/>
      <w:r w:rsidRPr="00A33BF6">
        <w:rPr>
          <w:sz w:val="22"/>
          <w:szCs w:val="22"/>
        </w:rPr>
        <w:t xml:space="preserve"> treści dokumentów przedstawianych wzajemnie przez Strony w trakcie realizacji Umowy lub sposobu informowania o realizacji Umowy</w:t>
      </w:r>
      <w:r>
        <w:rPr>
          <w:sz w:val="22"/>
          <w:szCs w:val="22"/>
        </w:rPr>
        <w:t xml:space="preserve">, o której mowa w </w:t>
      </w:r>
      <w:r w:rsidR="0083344D">
        <w:rPr>
          <w:sz w:val="22"/>
          <w:szCs w:val="22"/>
        </w:rPr>
        <w:t>(§15 ust. 2 pkt 2) lit. c</w:t>
      </w:r>
      <w:r w:rsidRPr="00A33BF6">
        <w:rPr>
          <w:sz w:val="22"/>
          <w:szCs w:val="22"/>
        </w:rPr>
        <w:t>),</w:t>
      </w:r>
    </w:p>
    <w:p w14:paraId="4E965760" w14:textId="77777777" w:rsidR="006F715D" w:rsidRPr="00A33BF6" w:rsidRDefault="006F715D" w:rsidP="00480967">
      <w:pPr>
        <w:pStyle w:val="Akapitzlist"/>
        <w:numPr>
          <w:ilvl w:val="0"/>
          <w:numId w:val="59"/>
        </w:numPr>
        <w:spacing w:line="259" w:lineRule="auto"/>
        <w:jc w:val="both"/>
        <w:rPr>
          <w:sz w:val="22"/>
          <w:szCs w:val="22"/>
        </w:rPr>
      </w:pPr>
      <w:r w:rsidRPr="00A33BF6">
        <w:rPr>
          <w:sz w:val="22"/>
          <w:szCs w:val="22"/>
        </w:rPr>
        <w:t xml:space="preserve">zmiana lub wprowadzenie nowego </w:t>
      </w:r>
      <w:proofErr w:type="gramStart"/>
      <w:r w:rsidRPr="00A33BF6">
        <w:rPr>
          <w:sz w:val="22"/>
          <w:szCs w:val="22"/>
        </w:rPr>
        <w:t>Podwykonawcy  (§10 ust</w:t>
      </w:r>
      <w:proofErr w:type="gramEnd"/>
      <w:r w:rsidRPr="00A33BF6">
        <w:rPr>
          <w:sz w:val="22"/>
          <w:szCs w:val="22"/>
        </w:rPr>
        <w:t>. 13),</w:t>
      </w:r>
    </w:p>
    <w:p w14:paraId="78A2D83C" w14:textId="77777777" w:rsidR="006F715D" w:rsidRPr="00A33BF6" w:rsidRDefault="006F715D" w:rsidP="00480967">
      <w:pPr>
        <w:pStyle w:val="Akapitzlist"/>
        <w:numPr>
          <w:ilvl w:val="0"/>
          <w:numId w:val="59"/>
        </w:numPr>
        <w:spacing w:line="259" w:lineRule="auto"/>
        <w:jc w:val="both"/>
        <w:rPr>
          <w:sz w:val="22"/>
          <w:szCs w:val="22"/>
        </w:rPr>
      </w:pPr>
      <w:proofErr w:type="gramStart"/>
      <w:r w:rsidRPr="00A33BF6">
        <w:rPr>
          <w:sz w:val="22"/>
          <w:szCs w:val="22"/>
        </w:rPr>
        <w:t>zmiana</w:t>
      </w:r>
      <w:proofErr w:type="gramEnd"/>
      <w:r w:rsidRPr="00A33BF6">
        <w:rPr>
          <w:sz w:val="22"/>
          <w:szCs w:val="22"/>
        </w:rPr>
        <w:t xml:space="preserve"> osób odpowiedzialnych za nadzór (§11 ust. 3),</w:t>
      </w:r>
    </w:p>
    <w:p w14:paraId="1A4E7840" w14:textId="77777777" w:rsidR="006F715D" w:rsidRPr="00EC36B9" w:rsidRDefault="006F715D" w:rsidP="00480967">
      <w:pPr>
        <w:pStyle w:val="Akapitzlist"/>
        <w:numPr>
          <w:ilvl w:val="0"/>
          <w:numId w:val="59"/>
        </w:numPr>
        <w:spacing w:line="259" w:lineRule="auto"/>
        <w:jc w:val="both"/>
        <w:rPr>
          <w:i/>
          <w:iCs/>
          <w:sz w:val="22"/>
          <w:szCs w:val="22"/>
        </w:rPr>
      </w:pPr>
      <w:proofErr w:type="gramStart"/>
      <w:r w:rsidRPr="00A33BF6">
        <w:rPr>
          <w:sz w:val="22"/>
          <w:szCs w:val="22"/>
        </w:rPr>
        <w:t>zmiana</w:t>
      </w:r>
      <w:proofErr w:type="gramEnd"/>
      <w:r w:rsidRPr="00A33BF6">
        <w:rPr>
          <w:sz w:val="22"/>
          <w:szCs w:val="22"/>
        </w:rPr>
        <w:t xml:space="preserve">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41A763C1" w:rsidR="00F536DE" w:rsidRPr="00B71040" w:rsidRDefault="004F3468" w:rsidP="00B71040">
      <w:pPr>
        <w:pStyle w:val="Nagwek2"/>
      </w:pPr>
      <w:bookmarkStart w:id="253" w:name="_Toc178059686"/>
      <w:bookmarkEnd w:id="245"/>
      <w:bookmarkEnd w:id="248"/>
      <w:r w:rsidRPr="004F3468">
        <w:lastRenderedPageBreak/>
        <w:t xml:space="preserve">§ 16. </w:t>
      </w:r>
      <w:r w:rsidR="00F536DE" w:rsidRPr="00B71040">
        <w:t>Waloryzacja</w:t>
      </w:r>
      <w:r w:rsidR="00B24F0B">
        <w:t xml:space="preserve"> </w:t>
      </w:r>
      <w:r w:rsidR="002F0228">
        <w:t xml:space="preserve">– </w:t>
      </w:r>
      <w:r w:rsidR="002F0228" w:rsidRPr="00963AF2">
        <w:rPr>
          <w:b w:val="0"/>
          <w:i/>
        </w:rPr>
        <w:t>nie dotyczy</w:t>
      </w:r>
      <w:bookmarkEnd w:id="253"/>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54" w:name="_Toc64016213"/>
      <w:bookmarkStart w:id="255" w:name="_Toc106095875"/>
      <w:bookmarkStart w:id="256" w:name="_Toc106096315"/>
      <w:bookmarkStart w:id="257" w:name="_Toc106096419"/>
      <w:bookmarkStart w:id="258" w:name="_Hlk67826426"/>
      <w:bookmarkStart w:id="259" w:name="_Toc178059687"/>
      <w:bookmarkEnd w:id="246"/>
      <w:r w:rsidRPr="00500E2A">
        <w:t>§</w:t>
      </w:r>
      <w:r>
        <w:t xml:space="preserve"> </w:t>
      </w:r>
      <w:r w:rsidRPr="00500E2A">
        <w:t>1</w:t>
      </w:r>
      <w:r w:rsidR="00B71040">
        <w:t>7</w:t>
      </w:r>
      <w:r w:rsidRPr="00500E2A">
        <w:t>. Ochrona danych osobowych</w:t>
      </w:r>
      <w:bookmarkEnd w:id="254"/>
      <w:bookmarkEnd w:id="255"/>
      <w:bookmarkEnd w:id="256"/>
      <w:bookmarkEnd w:id="257"/>
      <w:bookmarkEnd w:id="259"/>
      <w:r w:rsidRPr="00500E2A">
        <w:t xml:space="preserve"> </w:t>
      </w:r>
    </w:p>
    <w:p w14:paraId="37B5AD72" w14:textId="26EE5C5E"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C02C54">
        <w:rPr>
          <w:b/>
          <w:bCs/>
          <w:sz w:val="22"/>
          <w:szCs w:val="22"/>
        </w:rPr>
        <w:t>2</w:t>
      </w:r>
      <w:r w:rsidRPr="00500E2A">
        <w:rPr>
          <w:b/>
          <w:bCs/>
          <w:sz w:val="22"/>
          <w:szCs w:val="22"/>
        </w:rPr>
        <w:t xml:space="preserve"> do Umowy.</w:t>
      </w:r>
      <w:bookmarkEnd w:id="258"/>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60" w:name="_Toc64016214"/>
      <w:bookmarkStart w:id="261" w:name="_Toc106095876"/>
      <w:bookmarkStart w:id="262" w:name="_Toc106096316"/>
      <w:bookmarkStart w:id="263" w:name="_Toc106096420"/>
      <w:bookmarkStart w:id="264" w:name="_Toc178059688"/>
      <w:r w:rsidRPr="00500E2A">
        <w:t>§</w:t>
      </w:r>
      <w:r>
        <w:t xml:space="preserve"> </w:t>
      </w:r>
      <w:r w:rsidRPr="00500E2A">
        <w:t>1</w:t>
      </w:r>
      <w:r w:rsidR="00B71040">
        <w:t>8</w:t>
      </w:r>
      <w:r w:rsidRPr="00500E2A">
        <w:t xml:space="preserve">. Ochrona tajemnic </w:t>
      </w:r>
      <w:r w:rsidRPr="00E66F78">
        <w:t>przedsiębiorcy, zachowanie poufności</w:t>
      </w:r>
      <w:bookmarkEnd w:id="260"/>
      <w:bookmarkEnd w:id="261"/>
      <w:bookmarkEnd w:id="262"/>
      <w:bookmarkEnd w:id="263"/>
      <w:bookmarkEnd w:id="264"/>
      <w:r w:rsidRPr="00E66F78">
        <w:t xml:space="preserve"> </w:t>
      </w:r>
    </w:p>
    <w:p w14:paraId="6DD2CBE1" w14:textId="77777777" w:rsidR="000C23F8" w:rsidRPr="00E66F78" w:rsidRDefault="000C23F8" w:rsidP="00480967">
      <w:pPr>
        <w:numPr>
          <w:ilvl w:val="0"/>
          <w:numId w:val="48"/>
        </w:numPr>
        <w:spacing w:line="259" w:lineRule="auto"/>
        <w:ind w:hanging="357"/>
        <w:jc w:val="both"/>
        <w:rPr>
          <w:sz w:val="22"/>
          <w:szCs w:val="22"/>
        </w:rPr>
      </w:pPr>
      <w:bookmarkStart w:id="265"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480967">
      <w:pPr>
        <w:numPr>
          <w:ilvl w:val="0"/>
          <w:numId w:val="4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w:t>
      </w:r>
      <w:proofErr w:type="gramStart"/>
      <w:r w:rsidRPr="00E66F78">
        <w:rPr>
          <w:sz w:val="22"/>
          <w:szCs w:val="22"/>
        </w:rPr>
        <w:t>realizacją  Umowy</w:t>
      </w:r>
      <w:proofErr w:type="gramEnd"/>
      <w:r w:rsidRPr="00E66F78">
        <w:rPr>
          <w:sz w:val="22"/>
          <w:szCs w:val="22"/>
        </w:rPr>
        <w:t xml:space="preserve">. </w:t>
      </w:r>
    </w:p>
    <w:p w14:paraId="34CBA5E4" w14:textId="77777777" w:rsidR="000C23F8" w:rsidRPr="00E66F78" w:rsidRDefault="000C23F8" w:rsidP="00480967">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480967">
      <w:pPr>
        <w:numPr>
          <w:ilvl w:val="0"/>
          <w:numId w:val="48"/>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480967">
      <w:pPr>
        <w:numPr>
          <w:ilvl w:val="1"/>
          <w:numId w:val="48"/>
        </w:numPr>
        <w:spacing w:line="259" w:lineRule="auto"/>
        <w:jc w:val="both"/>
        <w:rPr>
          <w:sz w:val="22"/>
          <w:szCs w:val="22"/>
        </w:rPr>
      </w:pPr>
      <w:proofErr w:type="gramStart"/>
      <w:r w:rsidRPr="00E66F78">
        <w:rPr>
          <w:sz w:val="22"/>
          <w:szCs w:val="22"/>
        </w:rPr>
        <w:t>była</w:t>
      </w:r>
      <w:proofErr w:type="gramEnd"/>
      <w:r w:rsidRPr="00E66F78">
        <w:rPr>
          <w:sz w:val="22"/>
          <w:szCs w:val="22"/>
        </w:rPr>
        <w:t xml:space="preserve">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480967">
      <w:pPr>
        <w:numPr>
          <w:ilvl w:val="1"/>
          <w:numId w:val="48"/>
        </w:numPr>
        <w:spacing w:line="259" w:lineRule="auto"/>
        <w:jc w:val="both"/>
        <w:rPr>
          <w:sz w:val="22"/>
          <w:szCs w:val="22"/>
        </w:rPr>
      </w:pPr>
      <w:proofErr w:type="gramStart"/>
      <w:r w:rsidRPr="00E66F78">
        <w:rPr>
          <w:sz w:val="22"/>
          <w:szCs w:val="22"/>
        </w:rPr>
        <w:t>została</w:t>
      </w:r>
      <w:proofErr w:type="gramEnd"/>
      <w:r w:rsidRPr="00E66F78">
        <w:rPr>
          <w:sz w:val="22"/>
          <w:szCs w:val="22"/>
        </w:rPr>
        <w:t xml:space="preserve">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480967">
      <w:pPr>
        <w:numPr>
          <w:ilvl w:val="1"/>
          <w:numId w:val="48"/>
        </w:numPr>
        <w:spacing w:line="259" w:lineRule="auto"/>
        <w:jc w:val="both"/>
        <w:rPr>
          <w:sz w:val="22"/>
          <w:szCs w:val="22"/>
        </w:rPr>
      </w:pPr>
      <w:proofErr w:type="gramStart"/>
      <w:r w:rsidRPr="00E66F78">
        <w:rPr>
          <w:sz w:val="22"/>
          <w:szCs w:val="22"/>
        </w:rPr>
        <w:t>jest</w:t>
      </w:r>
      <w:proofErr w:type="gramEnd"/>
      <w:r w:rsidRPr="00E66F78">
        <w:rPr>
          <w:sz w:val="22"/>
          <w:szCs w:val="22"/>
        </w:rPr>
        <w:t xml:space="preserve"> powszechnie znana lub została ujawniona publiczne bez naruszenia niniejszej klauzuli poufności. </w:t>
      </w:r>
    </w:p>
    <w:p w14:paraId="6A5BF818" w14:textId="77777777" w:rsidR="000C23F8" w:rsidRPr="00E66F78" w:rsidRDefault="000C23F8" w:rsidP="00480967">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480967">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480967">
      <w:pPr>
        <w:numPr>
          <w:ilvl w:val="1"/>
          <w:numId w:val="4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480967">
      <w:pPr>
        <w:numPr>
          <w:ilvl w:val="1"/>
          <w:numId w:val="4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480967">
      <w:pPr>
        <w:numPr>
          <w:ilvl w:val="0"/>
          <w:numId w:val="4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 xml:space="preserve">ust. 5 pkt 1-2, </w:t>
      </w:r>
      <w:proofErr w:type="gramStart"/>
      <w:r w:rsidRPr="00500E2A">
        <w:rPr>
          <w:sz w:val="22"/>
          <w:szCs w:val="22"/>
        </w:rPr>
        <w:t>podmioty które</w:t>
      </w:r>
      <w:proofErr w:type="gramEnd"/>
      <w:r w:rsidRPr="00500E2A">
        <w:rPr>
          <w:sz w:val="22"/>
          <w:szCs w:val="22"/>
        </w:rPr>
        <w:t xml:space="preserve"> pozyskają informacje, są zobowiązane do zachowania ich poufności.</w:t>
      </w:r>
    </w:p>
    <w:p w14:paraId="0EE6284A" w14:textId="77777777" w:rsidR="000C23F8" w:rsidRPr="00E66F78" w:rsidRDefault="000C23F8" w:rsidP="00480967">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w:t>
      </w:r>
      <w:r w:rsidRPr="00E66F78">
        <w:rPr>
          <w:sz w:val="22"/>
          <w:szCs w:val="22"/>
        </w:rPr>
        <w:lastRenderedPageBreak/>
        <w:t xml:space="preserve">ujawnione, udostępnione lub upublicznione ani w części, ani w całości, o ile nie wynika to z innych postanowień Umowy, a jednocześnie nie służy do jej realizacji, z zastrzeżeniem ust. 4 </w:t>
      </w:r>
      <w:proofErr w:type="gramStart"/>
      <w:r w:rsidRPr="00E66F78">
        <w:rPr>
          <w:sz w:val="22"/>
          <w:szCs w:val="22"/>
        </w:rPr>
        <w:t>i 5 .</w:t>
      </w:r>
      <w:proofErr w:type="gramEnd"/>
    </w:p>
    <w:p w14:paraId="2EA46192" w14:textId="77777777" w:rsidR="000C23F8" w:rsidRPr="00E66F78" w:rsidRDefault="000C23F8" w:rsidP="00480967">
      <w:pPr>
        <w:numPr>
          <w:ilvl w:val="0"/>
          <w:numId w:val="4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480967">
      <w:pPr>
        <w:numPr>
          <w:ilvl w:val="0"/>
          <w:numId w:val="4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480967">
      <w:pPr>
        <w:numPr>
          <w:ilvl w:val="0"/>
          <w:numId w:val="48"/>
        </w:numPr>
        <w:spacing w:line="259" w:lineRule="auto"/>
        <w:ind w:left="363" w:hanging="357"/>
        <w:jc w:val="both"/>
        <w:rPr>
          <w:sz w:val="22"/>
          <w:szCs w:val="22"/>
        </w:rPr>
      </w:pPr>
      <w:bookmarkStart w:id="266"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66"/>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67" w:name="_Toc64016215"/>
      <w:bookmarkStart w:id="268" w:name="_Toc106095877"/>
      <w:bookmarkStart w:id="269" w:name="_Toc106096317"/>
      <w:bookmarkStart w:id="270" w:name="_Toc106096421"/>
      <w:bookmarkStart w:id="271" w:name="_Toc178059689"/>
      <w:bookmarkEnd w:id="265"/>
      <w:r w:rsidRPr="00F8529D">
        <w:t>§ 1</w:t>
      </w:r>
      <w:r w:rsidR="00B71040" w:rsidRPr="00F8529D">
        <w:t>9</w:t>
      </w:r>
      <w:r w:rsidRPr="00F8529D">
        <w:t>. Zasady etyki</w:t>
      </w:r>
      <w:bookmarkEnd w:id="267"/>
      <w:bookmarkEnd w:id="268"/>
      <w:bookmarkEnd w:id="269"/>
      <w:bookmarkEnd w:id="270"/>
      <w:bookmarkEnd w:id="271"/>
    </w:p>
    <w:p w14:paraId="2CA957CA" w14:textId="77777777" w:rsidR="000C23F8" w:rsidRPr="00F8529D" w:rsidRDefault="000C23F8" w:rsidP="00480967">
      <w:pPr>
        <w:numPr>
          <w:ilvl w:val="0"/>
          <w:numId w:val="49"/>
        </w:numPr>
        <w:spacing w:line="259" w:lineRule="auto"/>
        <w:ind w:hanging="357"/>
        <w:jc w:val="both"/>
        <w:rPr>
          <w:sz w:val="22"/>
          <w:szCs w:val="22"/>
        </w:rPr>
      </w:pPr>
      <w:bookmarkStart w:id="272"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480967">
      <w:pPr>
        <w:numPr>
          <w:ilvl w:val="1"/>
          <w:numId w:val="49"/>
        </w:numPr>
        <w:spacing w:line="259" w:lineRule="auto"/>
        <w:ind w:hanging="357"/>
        <w:jc w:val="both"/>
        <w:rPr>
          <w:sz w:val="22"/>
          <w:szCs w:val="22"/>
        </w:rPr>
      </w:pPr>
      <w:bookmarkStart w:id="273" w:name="_Hlk156480572"/>
      <w:proofErr w:type="gramStart"/>
      <w:r w:rsidRPr="00F8529D">
        <w:rPr>
          <w:sz w:val="22"/>
          <w:szCs w:val="22"/>
        </w:rPr>
        <w:t>popełnienia</w:t>
      </w:r>
      <w:proofErr w:type="gramEnd"/>
      <w:r w:rsidRPr="00F8529D">
        <w:rPr>
          <w:sz w:val="22"/>
          <w:szCs w:val="22"/>
        </w:rPr>
        <w:t xml:space="preserve"> przestępstw określonych w art. 16 ustawy z dnia 28 października 2002 r. </w:t>
      </w:r>
      <w:bookmarkStart w:id="274" w:name="_Hlk144468375"/>
      <w:r w:rsidRPr="00F8529D">
        <w:rPr>
          <w:sz w:val="22"/>
          <w:szCs w:val="22"/>
        </w:rPr>
        <w:t>o odpowiedzialności podmiotów zbiorowych za czyny zabronione pod groźbą kary</w:t>
      </w:r>
      <w:bookmarkEnd w:id="274"/>
      <w:r w:rsidRPr="00F8529D">
        <w:rPr>
          <w:sz w:val="22"/>
          <w:szCs w:val="22"/>
        </w:rPr>
        <w:t xml:space="preserve"> </w:t>
      </w:r>
      <w:r w:rsidR="00744F79" w:rsidRPr="00F8529D">
        <w:rPr>
          <w:sz w:val="22"/>
          <w:szCs w:val="22"/>
        </w:rPr>
        <w:t xml:space="preserve">(Dz. U. </w:t>
      </w:r>
      <w:r w:rsidR="00744F79" w:rsidRPr="00F8529D">
        <w:rPr>
          <w:sz w:val="22"/>
          <w:szCs w:val="22"/>
        </w:rPr>
        <w:br/>
        <w:t xml:space="preserve">2002 </w:t>
      </w:r>
      <w:proofErr w:type="gramStart"/>
      <w:r w:rsidR="00744F79" w:rsidRPr="00F8529D">
        <w:rPr>
          <w:sz w:val="22"/>
          <w:szCs w:val="22"/>
        </w:rPr>
        <w:t>nr</w:t>
      </w:r>
      <w:proofErr w:type="gramEnd"/>
      <w:r w:rsidR="00744F79" w:rsidRPr="00F8529D">
        <w:rPr>
          <w:sz w:val="22"/>
          <w:szCs w:val="22"/>
        </w:rPr>
        <w:t xml:space="preserve"> 197 poz.1661 z </w:t>
      </w:r>
      <w:proofErr w:type="spellStart"/>
      <w:r w:rsidR="00744F79" w:rsidRPr="00F8529D">
        <w:rPr>
          <w:sz w:val="22"/>
          <w:szCs w:val="22"/>
        </w:rPr>
        <w:t>późn</w:t>
      </w:r>
      <w:proofErr w:type="spellEnd"/>
      <w:r w:rsidR="00744F79" w:rsidRPr="00F8529D">
        <w:rPr>
          <w:sz w:val="22"/>
          <w:szCs w:val="22"/>
        </w:rPr>
        <w:t xml:space="preserve">. </w:t>
      </w:r>
      <w:proofErr w:type="gramStart"/>
      <w:r w:rsidR="00744F79" w:rsidRPr="00F8529D">
        <w:rPr>
          <w:sz w:val="22"/>
          <w:szCs w:val="22"/>
        </w:rPr>
        <w:t>zm</w:t>
      </w:r>
      <w:proofErr w:type="gramEnd"/>
      <w:r w:rsidR="00744F79" w:rsidRPr="00F8529D">
        <w:rPr>
          <w:sz w:val="22"/>
          <w:szCs w:val="22"/>
        </w:rPr>
        <w:t>.).</w:t>
      </w:r>
    </w:p>
    <w:p w14:paraId="5E537C58" w14:textId="66A38FCE" w:rsidR="000C23F8" w:rsidRPr="00F8529D" w:rsidRDefault="000C23F8" w:rsidP="00480967">
      <w:pPr>
        <w:numPr>
          <w:ilvl w:val="1"/>
          <w:numId w:val="49"/>
        </w:numPr>
        <w:spacing w:line="259" w:lineRule="auto"/>
        <w:ind w:hanging="357"/>
        <w:jc w:val="both"/>
        <w:rPr>
          <w:sz w:val="22"/>
          <w:szCs w:val="22"/>
        </w:rPr>
      </w:pPr>
      <w:proofErr w:type="gramStart"/>
      <w:r w:rsidRPr="00F8529D">
        <w:rPr>
          <w:sz w:val="22"/>
          <w:szCs w:val="22"/>
        </w:rPr>
        <w:t>popełnienia</w:t>
      </w:r>
      <w:proofErr w:type="gramEnd"/>
      <w:r w:rsidRPr="00F8529D">
        <w:rPr>
          <w:sz w:val="22"/>
          <w:szCs w:val="22"/>
        </w:rPr>
        <w:t xml:space="preserve"> czynów wskazanych w ustawie z dnia 16 kwietnia 1993 roku </w:t>
      </w:r>
      <w:bookmarkStart w:id="275" w:name="_Hlk144468401"/>
      <w:r w:rsidRPr="00F8529D">
        <w:rPr>
          <w:sz w:val="22"/>
          <w:szCs w:val="22"/>
        </w:rPr>
        <w:t>o zwalczaniu nieuczciwej konkurencji</w:t>
      </w:r>
      <w:bookmarkEnd w:id="275"/>
      <w:r w:rsidRPr="00F8529D">
        <w:rPr>
          <w:sz w:val="22"/>
          <w:szCs w:val="22"/>
        </w:rPr>
        <w:t xml:space="preserve"> </w:t>
      </w:r>
      <w:bookmarkStart w:id="276" w:name="_Hlk148611757"/>
      <w:r w:rsidRPr="00F8529D">
        <w:rPr>
          <w:sz w:val="22"/>
          <w:szCs w:val="22"/>
        </w:rPr>
        <w:t xml:space="preserve">(Dz. U. </w:t>
      </w:r>
      <w:r w:rsidR="00744F79" w:rsidRPr="00F8529D">
        <w:rPr>
          <w:sz w:val="22"/>
          <w:szCs w:val="22"/>
        </w:rPr>
        <w:t xml:space="preserve">1993 </w:t>
      </w:r>
      <w:proofErr w:type="gramStart"/>
      <w:r w:rsidR="00744F79" w:rsidRPr="00F8529D">
        <w:rPr>
          <w:sz w:val="22"/>
          <w:szCs w:val="22"/>
        </w:rPr>
        <w:t>nr</w:t>
      </w:r>
      <w:proofErr w:type="gramEnd"/>
      <w:r w:rsidR="00744F79" w:rsidRPr="00F8529D">
        <w:rPr>
          <w:sz w:val="22"/>
          <w:szCs w:val="22"/>
        </w:rPr>
        <w:t xml:space="preserve">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xml:space="preserve">. </w:t>
      </w:r>
      <w:proofErr w:type="gramStart"/>
      <w:r w:rsidR="00FF2455" w:rsidRPr="00F8529D">
        <w:rPr>
          <w:sz w:val="22"/>
          <w:szCs w:val="22"/>
        </w:rPr>
        <w:t>zm</w:t>
      </w:r>
      <w:proofErr w:type="gramEnd"/>
      <w:r w:rsidR="00FF2455" w:rsidRPr="00F8529D">
        <w:rPr>
          <w:sz w:val="22"/>
          <w:szCs w:val="22"/>
        </w:rPr>
        <w:t>.</w:t>
      </w:r>
      <w:r w:rsidRPr="00F8529D">
        <w:rPr>
          <w:sz w:val="22"/>
          <w:szCs w:val="22"/>
        </w:rPr>
        <w:t>).</w:t>
      </w:r>
      <w:bookmarkEnd w:id="276"/>
    </w:p>
    <w:bookmarkEnd w:id="273"/>
    <w:p w14:paraId="43D62C96" w14:textId="77777777" w:rsidR="000C23F8" w:rsidRPr="002F0228" w:rsidRDefault="000C23F8" w:rsidP="00480967">
      <w:pPr>
        <w:numPr>
          <w:ilvl w:val="0"/>
          <w:numId w:val="49"/>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w:t>
      </w:r>
      <w:r w:rsidRPr="002F0228">
        <w:rPr>
          <w:sz w:val="22"/>
          <w:szCs w:val="22"/>
        </w:rPr>
        <w:t>również nie zgadzały się i nie zgodzą się na zapłatę prowizji pracownikowi lub przedstawicielowi Strony umowy w związku z jej realizacją.</w:t>
      </w:r>
    </w:p>
    <w:p w14:paraId="2C35BD89" w14:textId="7BF6D26D" w:rsidR="00AB2101" w:rsidRPr="002F0228" w:rsidRDefault="00AB2101" w:rsidP="00480967">
      <w:pPr>
        <w:numPr>
          <w:ilvl w:val="0"/>
          <w:numId w:val="49"/>
        </w:numPr>
        <w:spacing w:line="259" w:lineRule="auto"/>
        <w:jc w:val="both"/>
        <w:rPr>
          <w:sz w:val="22"/>
          <w:szCs w:val="22"/>
        </w:rPr>
      </w:pPr>
      <w:bookmarkStart w:id="277" w:name="_Hlk167104771"/>
      <w:r w:rsidRPr="002F0228">
        <w:rPr>
          <w:sz w:val="22"/>
          <w:szCs w:val="22"/>
        </w:rPr>
        <w:t>Strony oświadczają</w:t>
      </w:r>
      <w:r w:rsidR="00C02E70" w:rsidRPr="002F0228">
        <w:rPr>
          <w:sz w:val="22"/>
          <w:szCs w:val="22"/>
        </w:rPr>
        <w:t>,</w:t>
      </w:r>
      <w:r w:rsidRPr="002F0228">
        <w:rPr>
          <w:sz w:val="22"/>
          <w:szCs w:val="22"/>
        </w:rPr>
        <w:t xml:space="preserve"> że zapoznały się z Polityką Antykorupcyjną Polskiej Grupy Górniczej S.A. </w:t>
      </w:r>
      <w:proofErr w:type="gramStart"/>
      <w:r w:rsidRPr="002F0228">
        <w:rPr>
          <w:sz w:val="22"/>
          <w:szCs w:val="22"/>
        </w:rPr>
        <w:t>i</w:t>
      </w:r>
      <w:proofErr w:type="gramEnd"/>
      <w:r w:rsidRPr="002F0228">
        <w:rPr>
          <w:sz w:val="22"/>
          <w:szCs w:val="22"/>
        </w:rPr>
        <w:t xml:space="preserve"> zobowiązują się do jej stosowania oraz zapoznawania się ze zmianami Polityki, której treść znajduje się pod adresem: </w:t>
      </w:r>
      <w:hyperlink r:id="rId17" w:history="1">
        <w:r w:rsidRPr="002F0228">
          <w:rPr>
            <w:rStyle w:val="Hipercze"/>
            <w:sz w:val="22"/>
            <w:szCs w:val="22"/>
          </w:rPr>
          <w:t>https://www.pgg.pl/strefa-korporacyjna/firma/inne/polityka-antykorupcyjna</w:t>
        </w:r>
      </w:hyperlink>
      <w:r w:rsidRPr="002F0228">
        <w:rPr>
          <w:sz w:val="22"/>
          <w:szCs w:val="22"/>
        </w:rPr>
        <w:t xml:space="preserve">  </w:t>
      </w:r>
    </w:p>
    <w:p w14:paraId="24B5000C" w14:textId="46F39815" w:rsidR="00AB2101" w:rsidRPr="002F0228" w:rsidRDefault="00AB2101" w:rsidP="00480967">
      <w:pPr>
        <w:numPr>
          <w:ilvl w:val="0"/>
          <w:numId w:val="49"/>
        </w:numPr>
        <w:spacing w:line="259" w:lineRule="auto"/>
        <w:jc w:val="both"/>
        <w:rPr>
          <w:sz w:val="22"/>
          <w:szCs w:val="22"/>
        </w:rPr>
      </w:pPr>
      <w:r w:rsidRPr="002F0228">
        <w:rPr>
          <w:sz w:val="22"/>
          <w:szCs w:val="22"/>
        </w:rPr>
        <w:t>Wykonawca oświadcza</w:t>
      </w:r>
      <w:r w:rsidR="00C02E70" w:rsidRPr="002F0228">
        <w:rPr>
          <w:sz w:val="22"/>
          <w:szCs w:val="22"/>
        </w:rPr>
        <w:t>,</w:t>
      </w:r>
      <w:r w:rsidRPr="002F0228">
        <w:rPr>
          <w:sz w:val="22"/>
          <w:szCs w:val="22"/>
        </w:rPr>
        <w:t xml:space="preserve"> że dołoży należytej staranności, aby pracownicy, współpracownicy, podwykonawcy lub osoby, przy </w:t>
      </w:r>
      <w:proofErr w:type="gramStart"/>
      <w:r w:rsidRPr="002F0228">
        <w:rPr>
          <w:sz w:val="22"/>
          <w:szCs w:val="22"/>
        </w:rPr>
        <w:t>pomocy których</w:t>
      </w:r>
      <w:proofErr w:type="gramEnd"/>
      <w:r w:rsidRPr="002F0228">
        <w:rPr>
          <w:sz w:val="22"/>
          <w:szCs w:val="22"/>
        </w:rPr>
        <w:t xml:space="preserve"> będzie realizował zamówienie zapoznali się </w:t>
      </w:r>
      <w:r w:rsidRPr="002F0228">
        <w:rPr>
          <w:sz w:val="22"/>
          <w:szCs w:val="22"/>
        </w:rPr>
        <w:br/>
        <w:t>i stosowali wyżej opisane zasady.</w:t>
      </w:r>
    </w:p>
    <w:p w14:paraId="4ECF8694" w14:textId="30F4EEEE" w:rsidR="00AB2101" w:rsidRPr="002F0228" w:rsidRDefault="00AB2101" w:rsidP="00480967">
      <w:pPr>
        <w:numPr>
          <w:ilvl w:val="0"/>
          <w:numId w:val="49"/>
        </w:numPr>
        <w:spacing w:line="259" w:lineRule="auto"/>
        <w:jc w:val="both"/>
        <w:rPr>
          <w:sz w:val="22"/>
          <w:szCs w:val="22"/>
        </w:rPr>
      </w:pPr>
      <w:r w:rsidRPr="002F0228">
        <w:rPr>
          <w:sz w:val="22"/>
          <w:szCs w:val="22"/>
        </w:rPr>
        <w:t xml:space="preserve">Naruszenie wyżej opisanych </w:t>
      </w:r>
      <w:proofErr w:type="gramStart"/>
      <w:r w:rsidRPr="002F0228">
        <w:rPr>
          <w:sz w:val="22"/>
          <w:szCs w:val="22"/>
        </w:rPr>
        <w:t>zasad  jest</w:t>
      </w:r>
      <w:proofErr w:type="gramEnd"/>
      <w:r w:rsidRPr="002F0228">
        <w:rPr>
          <w:sz w:val="22"/>
          <w:szCs w:val="22"/>
        </w:rPr>
        <w:t xml:space="preserve"> traktowane jak rażące naruszenie postanowień Umowy. </w:t>
      </w:r>
    </w:p>
    <w:p w14:paraId="0A6ABAC7" w14:textId="02A90C6E" w:rsidR="00AB2101" w:rsidRPr="002F0228" w:rsidRDefault="00AB2101" w:rsidP="00480967">
      <w:pPr>
        <w:numPr>
          <w:ilvl w:val="0"/>
          <w:numId w:val="49"/>
        </w:numPr>
        <w:spacing w:line="259" w:lineRule="auto"/>
        <w:jc w:val="both"/>
        <w:rPr>
          <w:sz w:val="22"/>
          <w:szCs w:val="22"/>
        </w:rPr>
      </w:pPr>
      <w:r w:rsidRPr="002F0228">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2F0228" w:rsidRDefault="00AB2101" w:rsidP="00480967">
      <w:pPr>
        <w:numPr>
          <w:ilvl w:val="0"/>
          <w:numId w:val="49"/>
        </w:numPr>
        <w:spacing w:line="259" w:lineRule="auto"/>
        <w:jc w:val="both"/>
        <w:rPr>
          <w:sz w:val="22"/>
          <w:szCs w:val="22"/>
        </w:rPr>
      </w:pPr>
      <w:r w:rsidRPr="002F0228">
        <w:rPr>
          <w:sz w:val="22"/>
          <w:szCs w:val="22"/>
        </w:rPr>
        <w:t xml:space="preserve">Strony zobowiązują się do informowania się wzajemnie o każdym przypadku naruszenia zasad opisanych w niniejszym paragrafie Umowy. </w:t>
      </w:r>
      <w:bookmarkEnd w:id="277"/>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78" w:name="_Toc106095878"/>
      <w:bookmarkStart w:id="279" w:name="_Toc106096318"/>
      <w:bookmarkStart w:id="280" w:name="_Toc106096422"/>
      <w:bookmarkStart w:id="281" w:name="_Hlk105675117"/>
      <w:bookmarkStart w:id="282" w:name="_Hlk67826575"/>
      <w:bookmarkStart w:id="283" w:name="_Toc64016216"/>
      <w:bookmarkStart w:id="284" w:name="_Toc178059690"/>
      <w:bookmarkEnd w:id="272"/>
      <w:r w:rsidRPr="00F8529D">
        <w:t xml:space="preserve">§ </w:t>
      </w:r>
      <w:r w:rsidR="00B71040" w:rsidRPr="00F8529D">
        <w:t>20</w:t>
      </w:r>
      <w:r w:rsidRPr="00F8529D">
        <w:t>. Nadzór wynikający z zarządzania środowiskowego</w:t>
      </w:r>
      <w:bookmarkEnd w:id="278"/>
      <w:bookmarkEnd w:id="279"/>
      <w:bookmarkEnd w:id="280"/>
      <w:bookmarkEnd w:id="284"/>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 xml:space="preserve">Dostawcy/Profil </w:t>
      </w:r>
      <w:r w:rsidRPr="00500E2A">
        <w:rPr>
          <w:i/>
          <w:iCs/>
          <w:sz w:val="22"/>
          <w:szCs w:val="22"/>
        </w:rPr>
        <w:lastRenderedPageBreak/>
        <w:t>nabywcy/Dokumenty do pobrania</w:t>
      </w:r>
      <w:r w:rsidRPr="00500E2A">
        <w:rPr>
          <w:sz w:val="22"/>
          <w:szCs w:val="22"/>
        </w:rPr>
        <w:t xml:space="preserve"> oraz oświadcza, że zapoznał i na bieżąco będzie zapoznawał osoby realizujące umowę po stronie Wykonawcy z ww. Instrukcją.</w:t>
      </w:r>
    </w:p>
    <w:p w14:paraId="3DB39D34" w14:textId="302FCB7C"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bookmarkEnd w:id="281"/>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85" w:name="_Toc106095879"/>
      <w:bookmarkStart w:id="286" w:name="_Toc106096319"/>
      <w:bookmarkStart w:id="287" w:name="_Toc106096423"/>
      <w:bookmarkStart w:id="288" w:name="_Hlk67826617"/>
      <w:bookmarkStart w:id="289" w:name="_Toc178059691"/>
      <w:bookmarkEnd w:id="282"/>
      <w:r w:rsidRPr="00B62661">
        <w:t xml:space="preserve">§ </w:t>
      </w:r>
      <w:r>
        <w:t>2</w:t>
      </w:r>
      <w:r w:rsidR="00B71040">
        <w:t>1</w:t>
      </w:r>
      <w:r w:rsidRPr="00B62661">
        <w:t xml:space="preserve">. </w:t>
      </w:r>
      <w:r w:rsidRPr="00E66F78">
        <w:t>Siła wyższa</w:t>
      </w:r>
      <w:bookmarkEnd w:id="283"/>
      <w:bookmarkEnd w:id="285"/>
      <w:bookmarkEnd w:id="286"/>
      <w:bookmarkEnd w:id="287"/>
      <w:bookmarkEnd w:id="289"/>
    </w:p>
    <w:p w14:paraId="7F042164" w14:textId="77777777" w:rsidR="000C23F8" w:rsidRPr="00E66F78" w:rsidRDefault="000C23F8" w:rsidP="00480967">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480967">
      <w:pPr>
        <w:numPr>
          <w:ilvl w:val="0"/>
          <w:numId w:val="5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480967">
      <w:pPr>
        <w:numPr>
          <w:ilvl w:val="1"/>
          <w:numId w:val="50"/>
        </w:numPr>
        <w:jc w:val="both"/>
        <w:rPr>
          <w:sz w:val="22"/>
          <w:szCs w:val="22"/>
        </w:rPr>
      </w:pPr>
      <w:proofErr w:type="gramStart"/>
      <w:r w:rsidRPr="00F8529D">
        <w:rPr>
          <w:sz w:val="22"/>
          <w:szCs w:val="22"/>
        </w:rPr>
        <w:t>klęski</w:t>
      </w:r>
      <w:proofErr w:type="gramEnd"/>
      <w:r w:rsidRPr="00F8529D">
        <w:rPr>
          <w:sz w:val="22"/>
          <w:szCs w:val="22"/>
        </w:rPr>
        <w:t xml:space="preserve"> żywiołowe np. pożar, powódź, trzęsienie ziemi itp.,</w:t>
      </w:r>
    </w:p>
    <w:p w14:paraId="41D3FABD" w14:textId="77777777" w:rsidR="000C23F8" w:rsidRPr="00F8529D" w:rsidRDefault="000C23F8" w:rsidP="00480967">
      <w:pPr>
        <w:numPr>
          <w:ilvl w:val="1"/>
          <w:numId w:val="50"/>
        </w:numPr>
        <w:jc w:val="both"/>
        <w:rPr>
          <w:sz w:val="22"/>
          <w:szCs w:val="22"/>
        </w:rPr>
      </w:pPr>
      <w:proofErr w:type="gramStart"/>
      <w:r w:rsidRPr="00F8529D">
        <w:rPr>
          <w:sz w:val="22"/>
          <w:szCs w:val="22"/>
        </w:rPr>
        <w:t>akty</w:t>
      </w:r>
      <w:proofErr w:type="gramEnd"/>
      <w:r w:rsidRPr="00F8529D">
        <w:rPr>
          <w:sz w:val="22"/>
          <w:szCs w:val="22"/>
        </w:rPr>
        <w:t xml:space="preserve"> władzy państwowej np. stan wojenny, stan wyjątkowy, itp.,</w:t>
      </w:r>
    </w:p>
    <w:p w14:paraId="7C470AC9" w14:textId="77777777" w:rsidR="000C23F8" w:rsidRPr="00F8529D" w:rsidRDefault="000C23F8" w:rsidP="00480967">
      <w:pPr>
        <w:numPr>
          <w:ilvl w:val="1"/>
          <w:numId w:val="50"/>
        </w:numPr>
        <w:jc w:val="both"/>
        <w:rPr>
          <w:sz w:val="22"/>
          <w:szCs w:val="22"/>
        </w:rPr>
      </w:pPr>
      <w:proofErr w:type="gramStart"/>
      <w:r w:rsidRPr="00F8529D">
        <w:rPr>
          <w:sz w:val="22"/>
          <w:szCs w:val="22"/>
        </w:rPr>
        <w:t>poważne</w:t>
      </w:r>
      <w:proofErr w:type="gramEnd"/>
      <w:r w:rsidRPr="00F8529D">
        <w:rPr>
          <w:sz w:val="22"/>
          <w:szCs w:val="22"/>
        </w:rPr>
        <w:t xml:space="preserve"> zakłócenia w funkcjonowaniu transportu.</w:t>
      </w:r>
    </w:p>
    <w:p w14:paraId="4C75B0F6" w14:textId="1508BDBA" w:rsidR="000C23F8" w:rsidRPr="00F8529D" w:rsidRDefault="000C23F8" w:rsidP="00480967">
      <w:pPr>
        <w:numPr>
          <w:ilvl w:val="0"/>
          <w:numId w:val="50"/>
        </w:numPr>
        <w:ind w:left="357" w:hanging="357"/>
        <w:jc w:val="both"/>
        <w:rPr>
          <w:sz w:val="22"/>
          <w:szCs w:val="22"/>
        </w:rPr>
      </w:pPr>
      <w:bookmarkStart w:id="290"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0"/>
    <w:p w14:paraId="5A12B597" w14:textId="77777777" w:rsidR="000C23F8" w:rsidRPr="00F8529D" w:rsidRDefault="000C23F8" w:rsidP="00480967">
      <w:pPr>
        <w:numPr>
          <w:ilvl w:val="0"/>
          <w:numId w:val="5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2F0228" w:rsidRDefault="000C23F8" w:rsidP="00AD7A6E">
      <w:pPr>
        <w:pStyle w:val="Nagwek2"/>
      </w:pPr>
      <w:bookmarkStart w:id="291" w:name="_Toc64016217"/>
      <w:bookmarkStart w:id="292" w:name="_Toc106095880"/>
      <w:bookmarkStart w:id="293" w:name="_Toc106096320"/>
      <w:bookmarkStart w:id="294" w:name="_Toc106096424"/>
      <w:bookmarkStart w:id="295" w:name="_Toc178059692"/>
      <w:r w:rsidRPr="002F0228">
        <w:t>§ 2</w:t>
      </w:r>
      <w:r w:rsidR="00B71040" w:rsidRPr="002F0228">
        <w:t>2</w:t>
      </w:r>
      <w:r w:rsidRPr="002F0228">
        <w:t>. Postanowienia końcowe</w:t>
      </w:r>
      <w:bookmarkEnd w:id="291"/>
      <w:bookmarkEnd w:id="292"/>
      <w:bookmarkEnd w:id="293"/>
      <w:bookmarkEnd w:id="294"/>
      <w:bookmarkEnd w:id="295"/>
    </w:p>
    <w:p w14:paraId="372E732F" w14:textId="14C9515F" w:rsidR="005812ED" w:rsidRPr="002F0228" w:rsidRDefault="005812ED" w:rsidP="00480967">
      <w:pPr>
        <w:numPr>
          <w:ilvl w:val="0"/>
          <w:numId w:val="51"/>
        </w:numPr>
        <w:spacing w:line="259" w:lineRule="auto"/>
        <w:jc w:val="both"/>
        <w:rPr>
          <w:sz w:val="22"/>
          <w:szCs w:val="22"/>
        </w:rPr>
      </w:pPr>
      <w:r w:rsidRPr="002F0228">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2F0228" w:rsidRDefault="005812ED" w:rsidP="00480967">
      <w:pPr>
        <w:numPr>
          <w:ilvl w:val="0"/>
          <w:numId w:val="51"/>
        </w:numPr>
        <w:spacing w:line="259" w:lineRule="auto"/>
        <w:jc w:val="both"/>
        <w:rPr>
          <w:sz w:val="22"/>
          <w:szCs w:val="22"/>
        </w:rPr>
      </w:pPr>
      <w:r w:rsidRPr="002F0228">
        <w:rPr>
          <w:sz w:val="22"/>
          <w:szCs w:val="22"/>
        </w:rPr>
        <w:t>Wszelkie spory powstałe pomiędzy Stronami na tle wykładni lub realizacji Umowy rozstrzygane będą przez sąd powszechny właściwy dla siedziby Zamawiającego.</w:t>
      </w:r>
    </w:p>
    <w:p w14:paraId="1E71A883" w14:textId="30E9E127" w:rsidR="000C523D" w:rsidRPr="00C673A6" w:rsidRDefault="000C23F8" w:rsidP="00547FB1">
      <w:pPr>
        <w:numPr>
          <w:ilvl w:val="0"/>
          <w:numId w:val="51"/>
        </w:numPr>
        <w:spacing w:line="259" w:lineRule="auto"/>
        <w:ind w:left="357"/>
        <w:jc w:val="both"/>
        <w:rPr>
          <w:i/>
          <w:iCs/>
          <w:color w:val="0070C0"/>
          <w:sz w:val="22"/>
          <w:szCs w:val="22"/>
        </w:rPr>
      </w:pPr>
      <w:r w:rsidRPr="00C673A6">
        <w:rPr>
          <w:sz w:val="22"/>
          <w:szCs w:val="22"/>
        </w:rPr>
        <w:t xml:space="preserve">Wszelkie zmiany i uzupełnienia Umowy wymagają dla swej ważności formy pisemnej w postaci aneksu do Umowy. </w:t>
      </w:r>
      <w:r w:rsidR="00547FB1" w:rsidRPr="00C673A6">
        <w:rPr>
          <w:color w:val="FF0000"/>
          <w:sz w:val="22"/>
          <w:szCs w:val="22"/>
        </w:rPr>
        <w:tab/>
      </w:r>
    </w:p>
    <w:p w14:paraId="099C69F4" w14:textId="77777777" w:rsidR="000C23F8" w:rsidRPr="00AD7A6E" w:rsidRDefault="000C23F8" w:rsidP="00AD7A6E">
      <w:pPr>
        <w:pStyle w:val="Nagwek2"/>
        <w:jc w:val="left"/>
        <w:rPr>
          <w:sz w:val="22"/>
          <w:szCs w:val="22"/>
        </w:rPr>
      </w:pPr>
      <w:bookmarkStart w:id="296" w:name="_Toc83291694"/>
      <w:bookmarkStart w:id="297" w:name="_Toc106095881"/>
      <w:bookmarkStart w:id="298" w:name="_Toc106096321"/>
      <w:bookmarkStart w:id="299" w:name="_Toc106096425"/>
      <w:bookmarkStart w:id="300" w:name="_Toc178059693"/>
      <w:bookmarkEnd w:id="288"/>
      <w:r w:rsidRPr="00AD7A6E">
        <w:rPr>
          <w:sz w:val="22"/>
          <w:szCs w:val="22"/>
        </w:rPr>
        <w:t>Załączniki do Umowy</w:t>
      </w:r>
      <w:bookmarkEnd w:id="296"/>
      <w:bookmarkEnd w:id="297"/>
      <w:bookmarkEnd w:id="298"/>
      <w:bookmarkEnd w:id="299"/>
      <w:bookmarkEnd w:id="300"/>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F8AD4B1" w14:textId="06E02707" w:rsidR="005D5C69" w:rsidRDefault="005D5C69" w:rsidP="00C673A6">
      <w:pPr>
        <w:tabs>
          <w:tab w:val="left" w:pos="1843"/>
        </w:tabs>
        <w:ind w:left="1843" w:hanging="1843"/>
        <w:jc w:val="both"/>
        <w:rPr>
          <w:rFonts w:eastAsiaTheme="majorEastAsia"/>
          <w:sz w:val="22"/>
          <w:szCs w:val="22"/>
        </w:rPr>
      </w:pPr>
      <w:r>
        <w:rPr>
          <w:rFonts w:eastAsiaTheme="majorEastAsia"/>
          <w:sz w:val="22"/>
          <w:szCs w:val="22"/>
        </w:rPr>
        <w:t>Załącznik nr 1</w:t>
      </w:r>
      <w:proofErr w:type="gramStart"/>
      <w:r>
        <w:rPr>
          <w:rFonts w:eastAsiaTheme="majorEastAsia"/>
          <w:sz w:val="22"/>
          <w:szCs w:val="22"/>
        </w:rPr>
        <w:t xml:space="preserve">a </w:t>
      </w:r>
      <w:r w:rsidR="00C673A6" w:rsidRPr="00B31BB6">
        <w:rPr>
          <w:rFonts w:eastAsiaTheme="majorEastAsia"/>
          <w:sz w:val="22"/>
          <w:szCs w:val="22"/>
        </w:rPr>
        <w:t xml:space="preserve">– </w:t>
      </w:r>
      <w:r>
        <w:rPr>
          <w:rFonts w:eastAsiaTheme="majorEastAsia"/>
          <w:sz w:val="22"/>
          <w:szCs w:val="22"/>
        </w:rPr>
        <w:t xml:space="preserve"> </w:t>
      </w:r>
      <w:r w:rsidR="00C673A6">
        <w:rPr>
          <w:rFonts w:eastAsiaTheme="majorEastAsia"/>
          <w:sz w:val="22"/>
          <w:szCs w:val="22"/>
        </w:rPr>
        <w:tab/>
      </w:r>
      <w:r w:rsidR="00C673A6">
        <w:rPr>
          <w:bCs/>
          <w:sz w:val="22"/>
          <w:szCs w:val="22"/>
        </w:rPr>
        <w:t>Wykaz</w:t>
      </w:r>
      <w:proofErr w:type="gramEnd"/>
      <w:r w:rsidR="00C673A6">
        <w:rPr>
          <w:bCs/>
          <w:sz w:val="22"/>
          <w:szCs w:val="22"/>
        </w:rPr>
        <w:t xml:space="preserve"> </w:t>
      </w:r>
      <w:r w:rsidR="00C673A6" w:rsidRPr="006A58AE">
        <w:rPr>
          <w:bCs/>
          <w:sz w:val="22"/>
          <w:szCs w:val="22"/>
        </w:rPr>
        <w:t>spełnien</w:t>
      </w:r>
      <w:r w:rsidR="00C673A6">
        <w:rPr>
          <w:bCs/>
          <w:sz w:val="22"/>
          <w:szCs w:val="22"/>
        </w:rPr>
        <w:t xml:space="preserve">ia istotnych dla Zamawiającego </w:t>
      </w:r>
      <w:r w:rsidR="00C673A6" w:rsidRPr="006A58AE">
        <w:rPr>
          <w:bCs/>
          <w:sz w:val="22"/>
          <w:szCs w:val="22"/>
        </w:rPr>
        <w:t>wymagań i parametrów techniczno-użytkowych</w:t>
      </w:r>
    </w:p>
    <w:p w14:paraId="26404E25" w14:textId="2E729824"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w:t>
      </w:r>
      <w:proofErr w:type="gramStart"/>
      <w:r>
        <w:rPr>
          <w:rFonts w:eastAsiaTheme="majorEastAsia"/>
          <w:sz w:val="22"/>
          <w:szCs w:val="22"/>
        </w:rPr>
        <w:t>nr 1.1. –   Wzór</w:t>
      </w:r>
      <w:proofErr w:type="gramEnd"/>
      <w:r>
        <w:rPr>
          <w:rFonts w:eastAsiaTheme="majorEastAsia"/>
          <w:sz w:val="22"/>
          <w:szCs w:val="22"/>
        </w:rPr>
        <w:t xml:space="preserve"> Protokołu odbioru </w:t>
      </w:r>
    </w:p>
    <w:p w14:paraId="5C6232A9" w14:textId="40F0F1C8"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FB26AE">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002B7CE3"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FB26AE">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13299CB9" w:rsidR="000C23F8" w:rsidRDefault="000C23F8" w:rsidP="00C673A6">
      <w:pPr>
        <w:tabs>
          <w:tab w:val="left" w:pos="1843"/>
        </w:tabs>
        <w:jc w:val="both"/>
        <w:rPr>
          <w:sz w:val="22"/>
          <w:szCs w:val="22"/>
        </w:rPr>
      </w:pPr>
      <w:r w:rsidRPr="00B31BB6">
        <w:rPr>
          <w:rFonts w:eastAsiaTheme="majorEastAsia"/>
          <w:sz w:val="22"/>
          <w:szCs w:val="22"/>
        </w:rPr>
        <w:t xml:space="preserve">Załącznik </w:t>
      </w:r>
      <w:proofErr w:type="gramStart"/>
      <w:r w:rsidRPr="00B31BB6">
        <w:rPr>
          <w:rFonts w:eastAsiaTheme="majorEastAsia"/>
          <w:sz w:val="22"/>
          <w:szCs w:val="22"/>
        </w:rPr>
        <w:t xml:space="preserve">nr </w:t>
      </w:r>
      <w:r w:rsidR="00FB26AE">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Oświadczenie</w:t>
      </w:r>
      <w:proofErr w:type="gramEnd"/>
      <w:r w:rsidRPr="00B31BB6">
        <w:rPr>
          <w:rFonts w:eastAsiaTheme="majorEastAsia"/>
          <w:sz w:val="22"/>
          <w:szCs w:val="22"/>
        </w:rPr>
        <w:t xml:space="preserve"> dla celów podatku u źródła</w:t>
      </w:r>
      <w:r w:rsidRPr="00B31BB6">
        <w:t xml:space="preserve"> </w:t>
      </w:r>
      <w:r w:rsidR="00FB26AE">
        <w:t xml:space="preserve">– </w:t>
      </w:r>
      <w:r w:rsidR="00FB26AE" w:rsidRPr="00FB26AE">
        <w:rPr>
          <w:i/>
          <w:color w:val="FF0000"/>
        </w:rPr>
        <w:t>jeżeli dotyczy</w:t>
      </w: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1" w:name="_Hlk67826939"/>
      <w:bookmarkStart w:id="302"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1"/>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proofErr w:type="gramStart"/>
      <w:r w:rsidRPr="001002B8">
        <w:rPr>
          <w:b/>
          <w:bCs/>
          <w:i/>
          <w:iCs/>
          <w:color w:val="FF0000"/>
          <w:sz w:val="28"/>
          <w:szCs w:val="28"/>
        </w:rPr>
        <w:t>z  Załącznikiem</w:t>
      </w:r>
      <w:proofErr w:type="gramEnd"/>
      <w:r w:rsidRPr="001002B8">
        <w:rPr>
          <w:b/>
          <w:bCs/>
          <w:i/>
          <w:iCs/>
          <w:color w:val="FF0000"/>
          <w:sz w:val="28"/>
          <w:szCs w:val="28"/>
        </w:rPr>
        <w:t xml:space="preserve"> nr 1 do SWZ</w:t>
      </w:r>
      <w:bookmarkStart w:id="303" w:name="_Hlk147849015"/>
      <w:r w:rsidRPr="00744F79">
        <w:rPr>
          <w:b/>
          <w:bCs/>
          <w:i/>
          <w:iCs/>
          <w:color w:val="FF0000"/>
          <w:sz w:val="28"/>
          <w:szCs w:val="28"/>
        </w:rPr>
        <w:t>)</w:t>
      </w:r>
    </w:p>
    <w:bookmarkEnd w:id="302"/>
    <w:bookmarkEnd w:id="303"/>
    <w:p w14:paraId="772B004D" w14:textId="77777777" w:rsidR="000C23F8" w:rsidRDefault="000C23F8" w:rsidP="000C23F8">
      <w:pPr>
        <w:rPr>
          <w:b/>
          <w:bCs/>
          <w:color w:val="0070C0"/>
          <w:sz w:val="22"/>
          <w:szCs w:val="22"/>
        </w:rPr>
      </w:pPr>
    </w:p>
    <w:p w14:paraId="00448AD4" w14:textId="77777777" w:rsidR="00C673A6" w:rsidRDefault="00C673A6" w:rsidP="000C23F8">
      <w:pPr>
        <w:rPr>
          <w:b/>
          <w:bCs/>
          <w:color w:val="0070C0"/>
          <w:sz w:val="22"/>
          <w:szCs w:val="22"/>
        </w:rPr>
      </w:pPr>
    </w:p>
    <w:p w14:paraId="608EA894" w14:textId="77777777" w:rsidR="00C673A6" w:rsidRDefault="00C673A6" w:rsidP="000C23F8">
      <w:pPr>
        <w:rPr>
          <w:b/>
          <w:bCs/>
          <w:color w:val="0070C0"/>
          <w:sz w:val="22"/>
          <w:szCs w:val="22"/>
        </w:rPr>
      </w:pPr>
    </w:p>
    <w:p w14:paraId="5BE60D22" w14:textId="77777777" w:rsidR="00C673A6" w:rsidRDefault="00C673A6" w:rsidP="000C23F8">
      <w:pPr>
        <w:rPr>
          <w:b/>
          <w:bCs/>
          <w:color w:val="0070C0"/>
          <w:sz w:val="22"/>
          <w:szCs w:val="22"/>
        </w:rPr>
      </w:pPr>
    </w:p>
    <w:p w14:paraId="2392B1A3" w14:textId="77777777" w:rsidR="00C673A6" w:rsidRPr="008F2909" w:rsidRDefault="00C673A6" w:rsidP="000C23F8">
      <w:pPr>
        <w:rPr>
          <w:b/>
          <w:bCs/>
          <w:color w:val="0070C0"/>
          <w:sz w:val="22"/>
          <w:szCs w:val="22"/>
        </w:rPr>
      </w:pPr>
    </w:p>
    <w:p w14:paraId="601ECE53" w14:textId="18DE35B9" w:rsidR="00C673A6" w:rsidRDefault="00C673A6" w:rsidP="00C673A6">
      <w:pPr>
        <w:spacing w:before="120"/>
        <w:jc w:val="right"/>
        <w:rPr>
          <w:b/>
          <w:bCs/>
          <w:sz w:val="22"/>
          <w:szCs w:val="22"/>
        </w:rPr>
      </w:pP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sidRPr="001456AD">
        <w:rPr>
          <w:b/>
          <w:bCs/>
          <w:sz w:val="22"/>
          <w:szCs w:val="22"/>
        </w:rPr>
        <w:t xml:space="preserve">Załącznik nr </w:t>
      </w:r>
      <w:r>
        <w:rPr>
          <w:b/>
          <w:bCs/>
          <w:sz w:val="22"/>
          <w:szCs w:val="22"/>
        </w:rPr>
        <w:t>1a</w:t>
      </w:r>
      <w:r w:rsidRPr="001456AD">
        <w:rPr>
          <w:b/>
          <w:bCs/>
          <w:sz w:val="22"/>
          <w:szCs w:val="22"/>
        </w:rPr>
        <w:t xml:space="preserve"> do Umowy </w:t>
      </w:r>
    </w:p>
    <w:p w14:paraId="7F3A726C" w14:textId="77777777" w:rsidR="00C673A6" w:rsidRPr="001456AD" w:rsidRDefault="00C673A6" w:rsidP="00C673A6">
      <w:pPr>
        <w:spacing w:before="120"/>
        <w:jc w:val="right"/>
        <w:rPr>
          <w:b/>
          <w:bCs/>
          <w:sz w:val="22"/>
          <w:szCs w:val="22"/>
        </w:rPr>
      </w:pPr>
    </w:p>
    <w:p w14:paraId="18EC8A35" w14:textId="77777777" w:rsidR="00C673A6" w:rsidRDefault="00C673A6" w:rsidP="00C673A6">
      <w:pPr>
        <w:spacing w:after="160" w:line="259" w:lineRule="auto"/>
        <w:ind w:left="1416"/>
        <w:rPr>
          <w:b/>
          <w:sz w:val="32"/>
          <w:szCs w:val="32"/>
        </w:rPr>
      </w:pPr>
      <w:r w:rsidRPr="00C673A6">
        <w:rPr>
          <w:b/>
          <w:bCs/>
          <w:sz w:val="32"/>
          <w:szCs w:val="32"/>
        </w:rPr>
        <w:t xml:space="preserve">Wykaz spełnienia istotnych dla Zamawiającego </w:t>
      </w:r>
      <w:r>
        <w:rPr>
          <w:b/>
          <w:bCs/>
          <w:sz w:val="32"/>
          <w:szCs w:val="32"/>
        </w:rPr>
        <w:br/>
      </w:r>
      <w:r w:rsidRPr="00C673A6">
        <w:rPr>
          <w:b/>
          <w:bCs/>
          <w:sz w:val="32"/>
          <w:szCs w:val="32"/>
        </w:rPr>
        <w:t>wymagań i parametrów techniczno-użytkowych</w:t>
      </w:r>
      <w:r w:rsidRPr="00C673A6">
        <w:rPr>
          <w:b/>
          <w:sz w:val="32"/>
          <w:szCs w:val="32"/>
        </w:rPr>
        <w:t xml:space="preserve"> </w:t>
      </w:r>
    </w:p>
    <w:p w14:paraId="2CE8369B" w14:textId="2A1B9546" w:rsidR="00C673A6" w:rsidRDefault="00C673A6" w:rsidP="00C673A6">
      <w:pPr>
        <w:spacing w:after="160" w:line="259" w:lineRule="auto"/>
        <w:ind w:left="1416" w:firstLine="708"/>
        <w:rPr>
          <w:b/>
          <w:sz w:val="32"/>
          <w:szCs w:val="32"/>
        </w:rPr>
      </w:pPr>
      <w:r w:rsidRPr="001002B8">
        <w:rPr>
          <w:b/>
          <w:bCs/>
          <w:i/>
          <w:iCs/>
          <w:color w:val="FF0000"/>
          <w:sz w:val="32"/>
          <w:szCs w:val="32"/>
        </w:rPr>
        <w:t>(</w:t>
      </w:r>
      <w:r w:rsidRPr="001002B8">
        <w:rPr>
          <w:b/>
          <w:bCs/>
          <w:i/>
          <w:iCs/>
          <w:color w:val="FF0000"/>
          <w:sz w:val="28"/>
          <w:szCs w:val="28"/>
        </w:rPr>
        <w:t xml:space="preserve">zgodny </w:t>
      </w:r>
      <w:proofErr w:type="gramStart"/>
      <w:r w:rsidRPr="001002B8">
        <w:rPr>
          <w:b/>
          <w:bCs/>
          <w:i/>
          <w:iCs/>
          <w:color w:val="FF0000"/>
          <w:sz w:val="28"/>
          <w:szCs w:val="28"/>
        </w:rPr>
        <w:t>z  Załącznikiem</w:t>
      </w:r>
      <w:proofErr w:type="gramEnd"/>
      <w:r w:rsidRPr="001002B8">
        <w:rPr>
          <w:b/>
          <w:bCs/>
          <w:i/>
          <w:iCs/>
          <w:color w:val="FF0000"/>
          <w:sz w:val="28"/>
          <w:szCs w:val="28"/>
        </w:rPr>
        <w:t xml:space="preserve"> nr 1</w:t>
      </w:r>
      <w:r>
        <w:rPr>
          <w:b/>
          <w:bCs/>
          <w:i/>
          <w:iCs/>
          <w:color w:val="FF0000"/>
          <w:sz w:val="28"/>
          <w:szCs w:val="28"/>
        </w:rPr>
        <w:t>a</w:t>
      </w:r>
      <w:r w:rsidRPr="001002B8">
        <w:rPr>
          <w:b/>
          <w:bCs/>
          <w:i/>
          <w:iCs/>
          <w:color w:val="FF0000"/>
          <w:sz w:val="28"/>
          <w:szCs w:val="28"/>
        </w:rPr>
        <w:t xml:space="preserve"> do SWZ</w:t>
      </w:r>
      <w:r w:rsidRPr="00744F79">
        <w:rPr>
          <w:b/>
          <w:bCs/>
          <w:i/>
          <w:iCs/>
          <w:color w:val="FF0000"/>
          <w:sz w:val="28"/>
          <w:szCs w:val="28"/>
        </w:rPr>
        <w:t>)</w:t>
      </w:r>
    </w:p>
    <w:p w14:paraId="47B793D7" w14:textId="457ECF6C" w:rsidR="000C23F8" w:rsidRPr="00C673A6" w:rsidRDefault="000C23F8" w:rsidP="00C673A6">
      <w:pPr>
        <w:spacing w:after="160" w:line="259" w:lineRule="auto"/>
        <w:ind w:left="1416"/>
        <w:rPr>
          <w:b/>
          <w:bCs/>
          <w:sz w:val="32"/>
          <w:szCs w:val="32"/>
        </w:rPr>
      </w:pPr>
      <w:r w:rsidRPr="00C673A6">
        <w:rPr>
          <w:b/>
          <w:sz w:val="32"/>
          <w:szCs w:val="32"/>
        </w:rPr>
        <w:br w:type="page"/>
      </w:r>
      <w:r w:rsidR="00C673A6" w:rsidRPr="00C673A6">
        <w:rPr>
          <w:b/>
          <w:sz w:val="32"/>
          <w:szCs w:val="32"/>
        </w:rPr>
        <w:lastRenderedPageBreak/>
        <w:tab/>
      </w:r>
      <w:r w:rsidR="00C673A6" w:rsidRPr="00C673A6">
        <w:rPr>
          <w:b/>
          <w:sz w:val="32"/>
          <w:szCs w:val="32"/>
        </w:rPr>
        <w:tab/>
      </w:r>
    </w:p>
    <w:p w14:paraId="68AF8156" w14:textId="77777777" w:rsidR="000C23F8" w:rsidRPr="00F2658D" w:rsidRDefault="000C23F8" w:rsidP="000C23F8">
      <w:pPr>
        <w:spacing w:before="120"/>
        <w:jc w:val="right"/>
        <w:rPr>
          <w:b/>
          <w:bCs/>
          <w:sz w:val="22"/>
          <w:szCs w:val="22"/>
        </w:rPr>
      </w:pPr>
      <w:r w:rsidRPr="00F2658D">
        <w:rPr>
          <w:b/>
          <w:bCs/>
          <w:sz w:val="22"/>
          <w:szCs w:val="22"/>
        </w:rPr>
        <w:t xml:space="preserve">Załącznik nr 1.1 do Umowy </w:t>
      </w:r>
    </w:p>
    <w:p w14:paraId="30019F1A" w14:textId="77777777" w:rsidR="000C23F8" w:rsidRPr="00F2658D" w:rsidRDefault="000C23F8" w:rsidP="000C23F8">
      <w:pPr>
        <w:spacing w:before="120"/>
        <w:jc w:val="center"/>
        <w:rPr>
          <w:b/>
          <w:bCs/>
          <w:sz w:val="28"/>
          <w:szCs w:val="28"/>
        </w:rPr>
      </w:pPr>
    </w:p>
    <w:p w14:paraId="494180A3" w14:textId="77777777" w:rsidR="000C23F8" w:rsidRPr="00F2658D" w:rsidRDefault="000C23F8" w:rsidP="000C23F8">
      <w:pPr>
        <w:spacing w:before="120"/>
        <w:jc w:val="center"/>
        <w:rPr>
          <w:b/>
          <w:bCs/>
          <w:sz w:val="28"/>
          <w:szCs w:val="28"/>
        </w:rPr>
      </w:pPr>
      <w:r w:rsidRPr="00F2658D">
        <w:rPr>
          <w:b/>
          <w:bCs/>
          <w:sz w:val="28"/>
          <w:szCs w:val="28"/>
        </w:rPr>
        <w:t>WZÓR PROTOKOŁU ODBIORU</w:t>
      </w:r>
    </w:p>
    <w:p w14:paraId="70F0BF09" w14:textId="77777777" w:rsidR="000C23F8" w:rsidRPr="00F2658D" w:rsidRDefault="000C23F8" w:rsidP="000C23F8">
      <w:pPr>
        <w:spacing w:before="120"/>
        <w:jc w:val="center"/>
        <w:rPr>
          <w:b/>
          <w:bCs/>
          <w:sz w:val="22"/>
          <w:szCs w:val="22"/>
        </w:rPr>
      </w:pPr>
    </w:p>
    <w:p w14:paraId="5EDDA398" w14:textId="77777777" w:rsidR="000C23F8" w:rsidRPr="00F2658D" w:rsidRDefault="000C23F8" w:rsidP="000C23F8">
      <w:pPr>
        <w:jc w:val="center"/>
      </w:pPr>
    </w:p>
    <w:p w14:paraId="101DBE6A" w14:textId="77777777" w:rsidR="002F0228" w:rsidRPr="00F2658D" w:rsidRDefault="002F0228" w:rsidP="002F0228">
      <w:pPr>
        <w:jc w:val="center"/>
        <w:rPr>
          <w:b/>
          <w:sz w:val="22"/>
          <w:szCs w:val="22"/>
        </w:rPr>
      </w:pPr>
      <w:r w:rsidRPr="00F2658D">
        <w:rPr>
          <w:b/>
          <w:sz w:val="22"/>
          <w:szCs w:val="22"/>
        </w:rPr>
        <w:t>Protokół odbioru (wzór)</w:t>
      </w:r>
    </w:p>
    <w:p w14:paraId="601E9E28" w14:textId="77777777" w:rsidR="002F0228" w:rsidRPr="00F2658D" w:rsidRDefault="002F0228" w:rsidP="002F0228">
      <w:pPr>
        <w:jc w:val="center"/>
        <w:rPr>
          <w:sz w:val="22"/>
          <w:szCs w:val="22"/>
        </w:rPr>
      </w:pPr>
      <w:r w:rsidRPr="00F2658D">
        <w:rPr>
          <w:sz w:val="22"/>
          <w:szCs w:val="22"/>
        </w:rPr>
        <w:t xml:space="preserve">sporządzony </w:t>
      </w:r>
      <w:proofErr w:type="gramStart"/>
      <w:r w:rsidRPr="00F2658D">
        <w:rPr>
          <w:sz w:val="22"/>
          <w:szCs w:val="22"/>
        </w:rPr>
        <w:t>dnia  …………… r</w:t>
      </w:r>
      <w:proofErr w:type="gramEnd"/>
      <w:r w:rsidRPr="00F2658D">
        <w:rPr>
          <w:sz w:val="22"/>
          <w:szCs w:val="22"/>
        </w:rPr>
        <w:t>. w ………</w:t>
      </w:r>
    </w:p>
    <w:p w14:paraId="11A64079" w14:textId="77777777" w:rsidR="002F0228" w:rsidRPr="00F2658D" w:rsidRDefault="002F0228" w:rsidP="002F0228">
      <w:pPr>
        <w:jc w:val="center"/>
        <w:rPr>
          <w:sz w:val="22"/>
          <w:szCs w:val="22"/>
        </w:rPr>
      </w:pPr>
      <w:proofErr w:type="gramStart"/>
      <w:r w:rsidRPr="00F2658D">
        <w:rPr>
          <w:sz w:val="22"/>
          <w:szCs w:val="22"/>
        </w:rPr>
        <w:t>pomiędzy</w:t>
      </w:r>
      <w:proofErr w:type="gramEnd"/>
      <w:r w:rsidRPr="00F2658D">
        <w:rPr>
          <w:sz w:val="22"/>
          <w:szCs w:val="22"/>
        </w:rPr>
        <w:t xml:space="preserve">: </w:t>
      </w:r>
    </w:p>
    <w:p w14:paraId="32041090" w14:textId="77777777" w:rsidR="002F0228" w:rsidRPr="00F2658D" w:rsidRDefault="002F0228" w:rsidP="002F0228">
      <w:pPr>
        <w:jc w:val="center"/>
        <w:rPr>
          <w:sz w:val="22"/>
          <w:szCs w:val="22"/>
        </w:rPr>
      </w:pPr>
    </w:p>
    <w:p w14:paraId="60FC3D67" w14:textId="77777777" w:rsidR="002F0228" w:rsidRPr="00F2658D" w:rsidRDefault="002F0228" w:rsidP="002F0228">
      <w:pPr>
        <w:rPr>
          <w:sz w:val="22"/>
          <w:szCs w:val="22"/>
        </w:rPr>
      </w:pPr>
      <w:r w:rsidRPr="00F2658D">
        <w:rPr>
          <w:sz w:val="22"/>
          <w:szCs w:val="22"/>
        </w:rPr>
        <w:t xml:space="preserve">- Odbiorcą, tj.: </w:t>
      </w:r>
    </w:p>
    <w:p w14:paraId="47CC7122" w14:textId="77777777" w:rsidR="002F0228" w:rsidRPr="00F2658D" w:rsidRDefault="002F0228" w:rsidP="002F0228">
      <w:pPr>
        <w:rPr>
          <w:b/>
          <w:sz w:val="22"/>
          <w:szCs w:val="22"/>
        </w:rPr>
      </w:pPr>
      <w:r w:rsidRPr="00F2658D">
        <w:rPr>
          <w:b/>
          <w:sz w:val="22"/>
          <w:szCs w:val="22"/>
        </w:rPr>
        <w:t xml:space="preserve">Polska Grupa Górniczą S.A. Oddział KWK  ………………………………. (Odbiorca) </w:t>
      </w:r>
    </w:p>
    <w:p w14:paraId="091D0198" w14:textId="77777777" w:rsidR="002F0228" w:rsidRPr="00F2658D" w:rsidRDefault="002F0228" w:rsidP="00480967">
      <w:pPr>
        <w:pStyle w:val="Akapitzlist"/>
        <w:numPr>
          <w:ilvl w:val="3"/>
          <w:numId w:val="77"/>
        </w:numPr>
        <w:rPr>
          <w:sz w:val="22"/>
          <w:szCs w:val="22"/>
        </w:rPr>
      </w:pPr>
      <w:r w:rsidRPr="00F2658D">
        <w:rPr>
          <w:sz w:val="22"/>
          <w:szCs w:val="22"/>
        </w:rPr>
        <w:t>Dostawcą, tj.:</w:t>
      </w:r>
    </w:p>
    <w:p w14:paraId="38D2C856" w14:textId="77777777" w:rsidR="002F0228" w:rsidRPr="0043194E" w:rsidRDefault="002F0228" w:rsidP="00480967">
      <w:pPr>
        <w:pStyle w:val="Akapitzlist"/>
        <w:numPr>
          <w:ilvl w:val="2"/>
          <w:numId w:val="77"/>
        </w:numPr>
        <w:rPr>
          <w:sz w:val="22"/>
          <w:szCs w:val="22"/>
        </w:rPr>
      </w:pPr>
    </w:p>
    <w:p w14:paraId="095C53DA" w14:textId="77777777" w:rsidR="002F0228" w:rsidRPr="0043194E" w:rsidRDefault="002F0228" w:rsidP="002F0228">
      <w:pPr>
        <w:rPr>
          <w:b/>
          <w:sz w:val="22"/>
          <w:szCs w:val="22"/>
        </w:rPr>
      </w:pPr>
      <w:r w:rsidRPr="0043194E">
        <w:rPr>
          <w:b/>
          <w:sz w:val="22"/>
          <w:szCs w:val="22"/>
        </w:rPr>
        <w:t xml:space="preserve">    …………………….  </w:t>
      </w:r>
    </w:p>
    <w:p w14:paraId="3609860C" w14:textId="77777777" w:rsidR="002F0228" w:rsidRPr="0043194E" w:rsidRDefault="002F0228" w:rsidP="002F0228">
      <w:pPr>
        <w:jc w:val="center"/>
        <w:rPr>
          <w:b/>
          <w:sz w:val="22"/>
          <w:szCs w:val="22"/>
        </w:rPr>
      </w:pPr>
    </w:p>
    <w:p w14:paraId="26684883" w14:textId="77777777" w:rsidR="002F0228" w:rsidRPr="0043194E" w:rsidRDefault="002F0228" w:rsidP="002F0228">
      <w:pPr>
        <w:rPr>
          <w:sz w:val="22"/>
          <w:szCs w:val="22"/>
        </w:rPr>
      </w:pPr>
    </w:p>
    <w:p w14:paraId="09B28E61" w14:textId="77777777" w:rsidR="002F0228" w:rsidRPr="0043194E" w:rsidRDefault="002F0228" w:rsidP="002F0228">
      <w:pPr>
        <w:rPr>
          <w:b/>
          <w:sz w:val="22"/>
          <w:szCs w:val="22"/>
        </w:rPr>
      </w:pPr>
      <w:r w:rsidRPr="0043194E">
        <w:rPr>
          <w:b/>
          <w:sz w:val="22"/>
          <w:szCs w:val="22"/>
        </w:rPr>
        <w:t>Przedstawiciele Odbiorcy</w:t>
      </w:r>
      <w:r w:rsidRPr="0043194E">
        <w:rPr>
          <w:b/>
          <w:sz w:val="22"/>
          <w:szCs w:val="22"/>
        </w:rPr>
        <w:tab/>
      </w:r>
      <w:r w:rsidRPr="0043194E">
        <w:rPr>
          <w:b/>
          <w:sz w:val="22"/>
          <w:szCs w:val="22"/>
        </w:rPr>
        <w:tab/>
      </w:r>
      <w:r w:rsidRPr="0043194E">
        <w:rPr>
          <w:b/>
          <w:sz w:val="22"/>
          <w:szCs w:val="22"/>
        </w:rPr>
        <w:tab/>
      </w:r>
      <w:r w:rsidRPr="0043194E">
        <w:rPr>
          <w:b/>
          <w:sz w:val="22"/>
          <w:szCs w:val="22"/>
        </w:rPr>
        <w:tab/>
        <w:t>Przedstawiciele Dostawcy</w:t>
      </w:r>
    </w:p>
    <w:p w14:paraId="220CC8FA" w14:textId="77777777" w:rsidR="002F0228" w:rsidRPr="0043194E" w:rsidRDefault="002F0228" w:rsidP="002F0228">
      <w:pPr>
        <w:rPr>
          <w:sz w:val="22"/>
          <w:szCs w:val="22"/>
        </w:rPr>
      </w:pPr>
    </w:p>
    <w:p w14:paraId="5F86D8F7" w14:textId="77777777" w:rsidR="002F0228" w:rsidRPr="0043194E" w:rsidRDefault="002F0228" w:rsidP="002F0228">
      <w:pPr>
        <w:rPr>
          <w:sz w:val="22"/>
          <w:szCs w:val="22"/>
        </w:rPr>
      </w:pPr>
      <w:r w:rsidRPr="0043194E">
        <w:rPr>
          <w:sz w:val="22"/>
          <w:szCs w:val="22"/>
        </w:rPr>
        <w:t>1) ………………..………..…</w:t>
      </w:r>
      <w:r w:rsidRPr="0043194E">
        <w:rPr>
          <w:sz w:val="22"/>
          <w:szCs w:val="22"/>
        </w:rPr>
        <w:tab/>
      </w:r>
      <w:r w:rsidRPr="0043194E">
        <w:rPr>
          <w:sz w:val="22"/>
          <w:szCs w:val="22"/>
        </w:rPr>
        <w:tab/>
      </w:r>
      <w:r w:rsidRPr="0043194E">
        <w:rPr>
          <w:sz w:val="22"/>
          <w:szCs w:val="22"/>
        </w:rPr>
        <w:tab/>
      </w:r>
      <w:r w:rsidRPr="0043194E">
        <w:rPr>
          <w:sz w:val="22"/>
          <w:szCs w:val="22"/>
        </w:rPr>
        <w:tab/>
      </w:r>
      <w:r w:rsidRPr="0043194E">
        <w:rPr>
          <w:sz w:val="22"/>
          <w:szCs w:val="22"/>
        </w:rPr>
        <w:tab/>
        <w:t>1) …………………………</w:t>
      </w:r>
    </w:p>
    <w:p w14:paraId="533E53C5" w14:textId="77777777" w:rsidR="002F0228" w:rsidRPr="0043194E" w:rsidRDefault="002F0228" w:rsidP="002F0228">
      <w:pPr>
        <w:rPr>
          <w:sz w:val="22"/>
          <w:szCs w:val="22"/>
        </w:rPr>
      </w:pPr>
    </w:p>
    <w:p w14:paraId="192096D1" w14:textId="77777777" w:rsidR="002F0228" w:rsidRPr="0043194E" w:rsidRDefault="002F0228" w:rsidP="002F0228">
      <w:pPr>
        <w:rPr>
          <w:sz w:val="22"/>
          <w:szCs w:val="22"/>
        </w:rPr>
      </w:pPr>
      <w:r w:rsidRPr="0043194E">
        <w:rPr>
          <w:sz w:val="22"/>
          <w:szCs w:val="22"/>
        </w:rPr>
        <w:t>2) ……………………….……</w:t>
      </w:r>
      <w:r w:rsidRPr="0043194E">
        <w:rPr>
          <w:sz w:val="22"/>
          <w:szCs w:val="22"/>
        </w:rPr>
        <w:tab/>
      </w:r>
      <w:r w:rsidRPr="0043194E">
        <w:rPr>
          <w:sz w:val="22"/>
          <w:szCs w:val="22"/>
        </w:rPr>
        <w:tab/>
      </w:r>
      <w:r w:rsidRPr="0043194E">
        <w:rPr>
          <w:sz w:val="22"/>
          <w:szCs w:val="22"/>
        </w:rPr>
        <w:tab/>
      </w:r>
      <w:r w:rsidRPr="0043194E">
        <w:rPr>
          <w:sz w:val="22"/>
          <w:szCs w:val="22"/>
        </w:rPr>
        <w:tab/>
      </w:r>
      <w:r w:rsidRPr="0043194E">
        <w:rPr>
          <w:sz w:val="22"/>
          <w:szCs w:val="22"/>
        </w:rPr>
        <w:tab/>
        <w:t>2) ………………………….</w:t>
      </w:r>
    </w:p>
    <w:p w14:paraId="12469922" w14:textId="77777777" w:rsidR="002F0228" w:rsidRPr="0043194E" w:rsidRDefault="002F0228" w:rsidP="002F0228">
      <w:pPr>
        <w:rPr>
          <w:sz w:val="22"/>
          <w:szCs w:val="22"/>
        </w:rPr>
      </w:pPr>
    </w:p>
    <w:p w14:paraId="396D7296" w14:textId="77777777" w:rsidR="002F0228" w:rsidRPr="0043194E" w:rsidRDefault="002F0228" w:rsidP="002F0228">
      <w:pPr>
        <w:rPr>
          <w:sz w:val="22"/>
          <w:szCs w:val="22"/>
        </w:rPr>
      </w:pPr>
    </w:p>
    <w:p w14:paraId="36D1B80A" w14:textId="77777777" w:rsidR="002F0228" w:rsidRPr="0043194E" w:rsidRDefault="002F0228" w:rsidP="002F0228">
      <w:pPr>
        <w:rPr>
          <w:sz w:val="22"/>
          <w:szCs w:val="22"/>
        </w:rPr>
      </w:pPr>
    </w:p>
    <w:p w14:paraId="268E1F6A" w14:textId="77777777" w:rsidR="002F0228" w:rsidRPr="0043194E" w:rsidRDefault="002F0228" w:rsidP="002F0228">
      <w:pPr>
        <w:jc w:val="both"/>
        <w:rPr>
          <w:sz w:val="22"/>
          <w:szCs w:val="22"/>
        </w:rPr>
      </w:pPr>
      <w:r w:rsidRPr="0043194E">
        <w:rPr>
          <w:sz w:val="22"/>
          <w:szCs w:val="22"/>
        </w:rPr>
        <w:t xml:space="preserve">W dniu ……………. zgodnie z postanowieniami umowy </w:t>
      </w:r>
      <w:proofErr w:type="gramStart"/>
      <w:r w:rsidRPr="0043194E">
        <w:rPr>
          <w:sz w:val="22"/>
          <w:szCs w:val="22"/>
        </w:rPr>
        <w:t xml:space="preserve">nr ……………. , </w:t>
      </w:r>
      <w:proofErr w:type="gramEnd"/>
      <w:r w:rsidRPr="0043194E">
        <w:rPr>
          <w:sz w:val="22"/>
          <w:szCs w:val="22"/>
        </w:rPr>
        <w:t xml:space="preserve">w obecności przedstawicieli </w:t>
      </w:r>
      <w:r w:rsidRPr="004939D4">
        <w:rPr>
          <w:sz w:val="22"/>
          <w:szCs w:val="22"/>
        </w:rPr>
        <w:t>Zamawiającego i Wykonawcy</w:t>
      </w:r>
      <w:r w:rsidRPr="0043194E">
        <w:rPr>
          <w:sz w:val="22"/>
          <w:szCs w:val="22"/>
        </w:rPr>
        <w:t xml:space="preserve"> dokonano odbioru końcowego przedmiotu umowy </w:t>
      </w:r>
      <w:proofErr w:type="spellStart"/>
      <w:r w:rsidRPr="0043194E">
        <w:rPr>
          <w:sz w:val="22"/>
          <w:szCs w:val="22"/>
        </w:rPr>
        <w:t>tj</w:t>
      </w:r>
      <w:proofErr w:type="spellEnd"/>
      <w:r w:rsidRPr="0043194E">
        <w:rPr>
          <w:sz w:val="22"/>
          <w:szCs w:val="22"/>
        </w:rPr>
        <w:t xml:space="preserve">: …………………………………………………. w siedzibie kopalni KWK </w:t>
      </w:r>
      <w:r>
        <w:rPr>
          <w:sz w:val="22"/>
          <w:szCs w:val="22"/>
        </w:rPr>
        <w:t>……..</w:t>
      </w:r>
      <w:r w:rsidRPr="0043194E">
        <w:rPr>
          <w:sz w:val="22"/>
          <w:szCs w:val="22"/>
        </w:rPr>
        <w:t>……………..</w:t>
      </w:r>
    </w:p>
    <w:p w14:paraId="3557FFCC" w14:textId="77777777" w:rsidR="002F0228" w:rsidRPr="0043194E" w:rsidRDefault="002F0228" w:rsidP="002F0228">
      <w:pPr>
        <w:jc w:val="both"/>
        <w:rPr>
          <w:sz w:val="22"/>
          <w:szCs w:val="22"/>
        </w:rPr>
      </w:pPr>
      <w:r w:rsidRPr="0043194E">
        <w:rPr>
          <w:sz w:val="22"/>
          <w:szCs w:val="22"/>
        </w:rPr>
        <w:t xml:space="preserve">Stwierdza się, że dostarczony przedmiot umowy jest kompletny, wykonany zgodnie z zapisami umowy. Spełnia wymagania obowiązujących przepisów. </w:t>
      </w:r>
    </w:p>
    <w:p w14:paraId="0BFD0A3B" w14:textId="77777777" w:rsidR="002F0228" w:rsidRPr="0043194E" w:rsidRDefault="002F0228" w:rsidP="002F0228">
      <w:pPr>
        <w:rPr>
          <w:sz w:val="22"/>
          <w:szCs w:val="22"/>
        </w:rPr>
      </w:pPr>
    </w:p>
    <w:p w14:paraId="057E3A1A" w14:textId="77777777" w:rsidR="002F0228" w:rsidRPr="0043194E" w:rsidRDefault="002F0228" w:rsidP="002F0228">
      <w:pPr>
        <w:rPr>
          <w:sz w:val="22"/>
          <w:szCs w:val="22"/>
        </w:rPr>
      </w:pPr>
    </w:p>
    <w:p w14:paraId="5687A18E" w14:textId="77777777" w:rsidR="002F0228" w:rsidRPr="0043194E" w:rsidRDefault="002F0228" w:rsidP="002F0228">
      <w:pPr>
        <w:rPr>
          <w:b/>
          <w:sz w:val="22"/>
          <w:szCs w:val="22"/>
        </w:rPr>
      </w:pPr>
      <w:r w:rsidRPr="0043194E">
        <w:rPr>
          <w:b/>
          <w:sz w:val="22"/>
          <w:szCs w:val="22"/>
        </w:rPr>
        <w:t xml:space="preserve">Przedstawiciele </w:t>
      </w:r>
      <w:proofErr w:type="gramStart"/>
      <w:r w:rsidRPr="0043194E">
        <w:rPr>
          <w:b/>
          <w:sz w:val="22"/>
          <w:szCs w:val="22"/>
        </w:rPr>
        <w:t>Odbiorcy</w:t>
      </w:r>
      <w:r w:rsidRPr="0043194E">
        <w:rPr>
          <w:b/>
          <w:sz w:val="22"/>
          <w:szCs w:val="22"/>
        </w:rPr>
        <w:tab/>
      </w:r>
      <w:r w:rsidRPr="0043194E">
        <w:rPr>
          <w:b/>
          <w:sz w:val="22"/>
          <w:szCs w:val="22"/>
        </w:rPr>
        <w:tab/>
      </w:r>
      <w:r w:rsidRPr="0043194E">
        <w:rPr>
          <w:b/>
          <w:sz w:val="22"/>
          <w:szCs w:val="22"/>
        </w:rPr>
        <w:tab/>
        <w:t xml:space="preserve">      </w:t>
      </w:r>
      <w:r w:rsidRPr="0043194E">
        <w:rPr>
          <w:b/>
          <w:sz w:val="22"/>
          <w:szCs w:val="22"/>
        </w:rPr>
        <w:tab/>
        <w:t xml:space="preserve">       Przedstawiciele</w:t>
      </w:r>
      <w:proofErr w:type="gramEnd"/>
      <w:r w:rsidRPr="0043194E">
        <w:rPr>
          <w:b/>
          <w:sz w:val="22"/>
          <w:szCs w:val="22"/>
        </w:rPr>
        <w:t xml:space="preserve"> Dostawcy</w:t>
      </w:r>
    </w:p>
    <w:p w14:paraId="2C4DA193" w14:textId="77777777" w:rsidR="002F0228" w:rsidRPr="0043194E" w:rsidRDefault="002F0228" w:rsidP="002F0228">
      <w:pPr>
        <w:rPr>
          <w:sz w:val="22"/>
          <w:szCs w:val="22"/>
        </w:rPr>
      </w:pPr>
    </w:p>
    <w:p w14:paraId="393C47D7" w14:textId="77777777" w:rsidR="002F0228" w:rsidRPr="0043194E" w:rsidRDefault="002F0228" w:rsidP="002F0228">
      <w:pPr>
        <w:rPr>
          <w:sz w:val="22"/>
          <w:szCs w:val="22"/>
        </w:rPr>
      </w:pPr>
    </w:p>
    <w:p w14:paraId="589CC8DD" w14:textId="77777777" w:rsidR="002F0228" w:rsidRPr="0043194E" w:rsidRDefault="002F0228" w:rsidP="002F0228">
      <w:pPr>
        <w:rPr>
          <w:sz w:val="22"/>
          <w:szCs w:val="22"/>
        </w:rPr>
      </w:pPr>
      <w:r w:rsidRPr="0043194E">
        <w:rPr>
          <w:sz w:val="22"/>
          <w:szCs w:val="22"/>
        </w:rPr>
        <w:t>1) ………………..………..…</w:t>
      </w:r>
      <w:r w:rsidRPr="0043194E">
        <w:rPr>
          <w:sz w:val="22"/>
          <w:szCs w:val="22"/>
        </w:rPr>
        <w:tab/>
      </w:r>
      <w:r w:rsidRPr="0043194E">
        <w:rPr>
          <w:sz w:val="22"/>
          <w:szCs w:val="22"/>
        </w:rPr>
        <w:tab/>
      </w:r>
      <w:r w:rsidRPr="0043194E">
        <w:rPr>
          <w:sz w:val="22"/>
          <w:szCs w:val="22"/>
        </w:rPr>
        <w:tab/>
      </w:r>
      <w:r w:rsidRPr="0043194E">
        <w:rPr>
          <w:sz w:val="22"/>
          <w:szCs w:val="22"/>
        </w:rPr>
        <w:tab/>
      </w:r>
      <w:r w:rsidRPr="0043194E">
        <w:rPr>
          <w:sz w:val="22"/>
          <w:szCs w:val="22"/>
        </w:rPr>
        <w:tab/>
        <w:t>1) …………………………</w:t>
      </w:r>
    </w:p>
    <w:p w14:paraId="11D2A440" w14:textId="77777777" w:rsidR="002F0228" w:rsidRPr="0043194E" w:rsidRDefault="002F0228" w:rsidP="002F0228">
      <w:pPr>
        <w:rPr>
          <w:sz w:val="22"/>
          <w:szCs w:val="22"/>
        </w:rPr>
      </w:pPr>
    </w:p>
    <w:p w14:paraId="58F3D62F" w14:textId="77777777" w:rsidR="002F0228" w:rsidRPr="0043194E" w:rsidRDefault="002F0228" w:rsidP="002F0228">
      <w:pPr>
        <w:rPr>
          <w:sz w:val="22"/>
          <w:szCs w:val="22"/>
        </w:rPr>
      </w:pPr>
    </w:p>
    <w:p w14:paraId="1D6CA5FD" w14:textId="77777777" w:rsidR="002F0228" w:rsidRPr="0043194E" w:rsidRDefault="002F0228" w:rsidP="002F0228">
      <w:pPr>
        <w:rPr>
          <w:sz w:val="22"/>
          <w:szCs w:val="22"/>
        </w:rPr>
      </w:pPr>
      <w:r w:rsidRPr="0043194E">
        <w:rPr>
          <w:sz w:val="22"/>
          <w:szCs w:val="22"/>
        </w:rPr>
        <w:t>2) ……………………….……</w:t>
      </w:r>
      <w:r w:rsidRPr="0043194E">
        <w:rPr>
          <w:sz w:val="22"/>
          <w:szCs w:val="22"/>
        </w:rPr>
        <w:tab/>
      </w:r>
      <w:r w:rsidRPr="0043194E">
        <w:rPr>
          <w:sz w:val="22"/>
          <w:szCs w:val="22"/>
        </w:rPr>
        <w:tab/>
      </w:r>
      <w:r w:rsidRPr="0043194E">
        <w:rPr>
          <w:sz w:val="22"/>
          <w:szCs w:val="22"/>
        </w:rPr>
        <w:tab/>
      </w:r>
      <w:r w:rsidRPr="0043194E">
        <w:rPr>
          <w:sz w:val="22"/>
          <w:szCs w:val="22"/>
        </w:rPr>
        <w:tab/>
      </w:r>
      <w:r w:rsidRPr="0043194E">
        <w:rPr>
          <w:sz w:val="22"/>
          <w:szCs w:val="22"/>
        </w:rPr>
        <w:tab/>
        <w:t>2) ………………………….</w:t>
      </w:r>
    </w:p>
    <w:p w14:paraId="6C289760" w14:textId="77777777" w:rsidR="002F0228" w:rsidRPr="0043194E" w:rsidRDefault="002F0228" w:rsidP="002F0228">
      <w:pPr>
        <w:tabs>
          <w:tab w:val="left" w:pos="2294"/>
        </w:tabs>
        <w:rPr>
          <w:sz w:val="22"/>
          <w:szCs w:val="22"/>
        </w:rPr>
      </w:pPr>
    </w:p>
    <w:p w14:paraId="77D9EAA3" w14:textId="77777777" w:rsidR="000C23F8" w:rsidRDefault="000C23F8" w:rsidP="000C23F8">
      <w:pPr>
        <w:spacing w:after="160" w:line="259" w:lineRule="auto"/>
      </w:pPr>
    </w:p>
    <w:p w14:paraId="58DC131B" w14:textId="77777777" w:rsidR="000C23F8" w:rsidRDefault="000C23F8" w:rsidP="000C23F8">
      <w:pPr>
        <w:spacing w:after="160" w:line="259" w:lineRule="auto"/>
        <w:rPr>
          <w:b/>
          <w:bCs/>
          <w:sz w:val="22"/>
          <w:szCs w:val="22"/>
        </w:rPr>
      </w:pPr>
      <w:bookmarkStart w:id="304" w:name="_Hlk67831498"/>
      <w:bookmarkStart w:id="305" w:name="_Hlk67827058"/>
      <w:r>
        <w:rPr>
          <w:b/>
          <w:bCs/>
          <w:sz w:val="22"/>
          <w:szCs w:val="22"/>
        </w:rPr>
        <w:br w:type="page"/>
      </w:r>
    </w:p>
    <w:p w14:paraId="0424F4D6" w14:textId="210DB0D0" w:rsidR="00192F64" w:rsidRPr="00192F64" w:rsidRDefault="00192F64" w:rsidP="00192F64">
      <w:pPr>
        <w:spacing w:before="120"/>
        <w:jc w:val="right"/>
        <w:rPr>
          <w:b/>
          <w:bCs/>
          <w:sz w:val="22"/>
          <w:szCs w:val="22"/>
        </w:rPr>
      </w:pPr>
      <w:r w:rsidRPr="00192F64">
        <w:rPr>
          <w:b/>
          <w:bCs/>
          <w:sz w:val="22"/>
          <w:szCs w:val="22"/>
        </w:rPr>
        <w:lastRenderedPageBreak/>
        <w:t>Załącznik nr 1.</w:t>
      </w:r>
      <w:r>
        <w:rPr>
          <w:b/>
          <w:bCs/>
          <w:sz w:val="22"/>
          <w:szCs w:val="22"/>
        </w:rPr>
        <w:t>2</w:t>
      </w:r>
      <w:r w:rsidRPr="00192F64">
        <w:rPr>
          <w:b/>
          <w:bCs/>
          <w:sz w:val="22"/>
          <w:szCs w:val="22"/>
        </w:rPr>
        <w:t xml:space="preserve"> do Umowy </w:t>
      </w:r>
    </w:p>
    <w:p w14:paraId="18D17A61" w14:textId="77777777" w:rsidR="00192F64" w:rsidRPr="00192F64" w:rsidRDefault="00192F64" w:rsidP="00192F64">
      <w:pPr>
        <w:spacing w:before="120"/>
        <w:jc w:val="center"/>
        <w:rPr>
          <w:b/>
          <w:bCs/>
          <w:sz w:val="28"/>
          <w:szCs w:val="28"/>
        </w:rPr>
      </w:pPr>
    </w:p>
    <w:p w14:paraId="37509D67" w14:textId="77777777" w:rsidR="00192F64" w:rsidRPr="00192F64" w:rsidRDefault="00192F64" w:rsidP="00192F64">
      <w:pPr>
        <w:spacing w:before="120"/>
        <w:jc w:val="center"/>
        <w:rPr>
          <w:b/>
          <w:bCs/>
          <w:sz w:val="28"/>
          <w:szCs w:val="28"/>
        </w:rPr>
      </w:pPr>
      <w:r w:rsidRPr="00192F64">
        <w:rPr>
          <w:b/>
          <w:bCs/>
          <w:sz w:val="28"/>
          <w:szCs w:val="28"/>
        </w:rPr>
        <w:t>WZÓR PROTOKOŁU KOMPLETNOŚCI DOSTAWY</w:t>
      </w:r>
    </w:p>
    <w:p w14:paraId="2AB33ACE" w14:textId="77777777" w:rsidR="00192F64" w:rsidRPr="00192F64" w:rsidRDefault="00192F64" w:rsidP="00192F64">
      <w:pPr>
        <w:spacing w:before="120"/>
        <w:jc w:val="center"/>
        <w:rPr>
          <w:b/>
          <w:bCs/>
          <w:sz w:val="28"/>
          <w:szCs w:val="28"/>
        </w:rPr>
      </w:pPr>
    </w:p>
    <w:p w14:paraId="38E3C821" w14:textId="77777777" w:rsidR="00192F64" w:rsidRPr="00192F64" w:rsidRDefault="00192F64" w:rsidP="00192F64">
      <w:pPr>
        <w:jc w:val="center"/>
        <w:rPr>
          <w:b/>
          <w:bCs/>
          <w:spacing w:val="-4"/>
          <w:szCs w:val="22"/>
        </w:rPr>
      </w:pPr>
      <w:r w:rsidRPr="00192F64">
        <w:rPr>
          <w:b/>
          <w:bCs/>
          <w:spacing w:val="-4"/>
          <w:szCs w:val="22"/>
        </w:rPr>
        <w:t xml:space="preserve">PROTOKÓŁ KOMPLETNOŚCI DOSTAWY </w:t>
      </w:r>
      <w:r w:rsidRPr="00192F64">
        <w:rPr>
          <w:b/>
          <w:bCs/>
          <w:spacing w:val="-4"/>
          <w:szCs w:val="22"/>
        </w:rPr>
        <w:br/>
      </w:r>
      <w:r w:rsidRPr="00192F64">
        <w:rPr>
          <w:b/>
          <w:bCs/>
          <w:spacing w:val="-4"/>
          <w:szCs w:val="22"/>
        </w:rPr>
        <w:br/>
      </w:r>
      <w:r w:rsidRPr="00192F64">
        <w:rPr>
          <w:b/>
          <w:bCs/>
          <w:spacing w:val="-4"/>
          <w:szCs w:val="22"/>
        </w:rPr>
        <w:br/>
        <w:t>sporządzony dnia …………………….</w:t>
      </w:r>
      <w:proofErr w:type="gramStart"/>
      <w:r w:rsidRPr="00192F64">
        <w:rPr>
          <w:b/>
          <w:bCs/>
          <w:spacing w:val="-4"/>
          <w:szCs w:val="22"/>
        </w:rPr>
        <w:t>r</w:t>
      </w:r>
      <w:proofErr w:type="gramEnd"/>
      <w:r w:rsidRPr="00192F64">
        <w:rPr>
          <w:b/>
          <w:bCs/>
          <w:spacing w:val="-4"/>
          <w:szCs w:val="22"/>
        </w:rPr>
        <w:t>. w ………………………pomiędzy:</w:t>
      </w:r>
    </w:p>
    <w:p w14:paraId="158164EB" w14:textId="77777777" w:rsidR="00192F64" w:rsidRPr="00192F64" w:rsidRDefault="00192F64" w:rsidP="00192F64">
      <w:pPr>
        <w:jc w:val="center"/>
        <w:rPr>
          <w:b/>
          <w:bCs/>
          <w:spacing w:val="-4"/>
          <w:szCs w:val="22"/>
        </w:rPr>
      </w:pPr>
    </w:p>
    <w:p w14:paraId="2009576D" w14:textId="77777777" w:rsidR="00192F64" w:rsidRPr="00192F64" w:rsidRDefault="00192F64" w:rsidP="00192F64">
      <w:pPr>
        <w:widowControl w:val="0"/>
        <w:numPr>
          <w:ilvl w:val="1"/>
          <w:numId w:val="79"/>
        </w:numPr>
        <w:ind w:left="142" w:hanging="142"/>
        <w:jc w:val="both"/>
        <w:rPr>
          <w:bCs/>
          <w:spacing w:val="-4"/>
          <w:szCs w:val="22"/>
        </w:rPr>
      </w:pPr>
      <w:proofErr w:type="gramStart"/>
      <w:r w:rsidRPr="00192F64">
        <w:rPr>
          <w:bCs/>
          <w:spacing w:val="-4"/>
          <w:szCs w:val="22"/>
        </w:rPr>
        <w:t xml:space="preserve">Zamawiającym , </w:t>
      </w:r>
      <w:proofErr w:type="gramEnd"/>
      <w:r w:rsidRPr="00192F64">
        <w:rPr>
          <w:bCs/>
          <w:spacing w:val="-4"/>
          <w:szCs w:val="22"/>
        </w:rPr>
        <w:t xml:space="preserve">tj. </w:t>
      </w:r>
    </w:p>
    <w:p w14:paraId="216BB216" w14:textId="77777777" w:rsidR="00192F64" w:rsidRPr="00192F64" w:rsidRDefault="00192F64" w:rsidP="00192F64">
      <w:pPr>
        <w:ind w:left="426"/>
        <w:rPr>
          <w:bCs/>
          <w:spacing w:val="-4"/>
          <w:szCs w:val="22"/>
        </w:rPr>
      </w:pPr>
      <w:r w:rsidRPr="00192F64">
        <w:rPr>
          <w:bCs/>
          <w:spacing w:val="-4"/>
          <w:szCs w:val="22"/>
        </w:rPr>
        <w:t xml:space="preserve">Polska Grupa Górnicza S.A. </w:t>
      </w:r>
      <w:proofErr w:type="gramStart"/>
      <w:r w:rsidRPr="00192F64">
        <w:rPr>
          <w:bCs/>
          <w:spacing w:val="-4"/>
          <w:szCs w:val="22"/>
        </w:rPr>
        <w:t>Oddział  KWK</w:t>
      </w:r>
      <w:proofErr w:type="gramEnd"/>
      <w:r w:rsidRPr="00192F64">
        <w:rPr>
          <w:bCs/>
          <w:spacing w:val="-4"/>
          <w:szCs w:val="22"/>
        </w:rPr>
        <w:t xml:space="preserve"> …………………………………………. </w:t>
      </w:r>
    </w:p>
    <w:p w14:paraId="3B9BC664" w14:textId="77777777" w:rsidR="00192F64" w:rsidRPr="00192F64" w:rsidRDefault="00192F64" w:rsidP="00192F64">
      <w:pPr>
        <w:rPr>
          <w:bCs/>
          <w:spacing w:val="-4"/>
          <w:szCs w:val="22"/>
        </w:rPr>
      </w:pPr>
      <w:proofErr w:type="gramStart"/>
      <w:r w:rsidRPr="00192F64">
        <w:rPr>
          <w:bCs/>
          <w:spacing w:val="-4"/>
          <w:szCs w:val="22"/>
        </w:rPr>
        <w:t>a -  Wykonawcą</w:t>
      </w:r>
      <w:proofErr w:type="gramEnd"/>
      <w:r w:rsidRPr="00192F64">
        <w:rPr>
          <w:bCs/>
          <w:spacing w:val="-4"/>
          <w:szCs w:val="22"/>
        </w:rPr>
        <w:t>, tj. :</w:t>
      </w:r>
    </w:p>
    <w:p w14:paraId="6216C058" w14:textId="77777777" w:rsidR="00192F64" w:rsidRPr="00192F64" w:rsidRDefault="00192F64" w:rsidP="00192F64">
      <w:pPr>
        <w:rPr>
          <w:bCs/>
          <w:spacing w:val="-4"/>
          <w:szCs w:val="22"/>
        </w:rPr>
      </w:pPr>
      <w:r w:rsidRPr="00192F64">
        <w:rPr>
          <w:bCs/>
          <w:spacing w:val="-4"/>
          <w:szCs w:val="22"/>
        </w:rPr>
        <w:t>……………………………………….</w:t>
      </w:r>
    </w:p>
    <w:p w14:paraId="1DDDDDE4" w14:textId="77777777" w:rsidR="00192F64" w:rsidRPr="00192F64" w:rsidRDefault="00192F64" w:rsidP="00192F64">
      <w:pPr>
        <w:rPr>
          <w:b/>
          <w:szCs w:val="22"/>
        </w:rPr>
      </w:pPr>
    </w:p>
    <w:p w14:paraId="63963936" w14:textId="77777777" w:rsidR="00192F64" w:rsidRPr="00192F64" w:rsidRDefault="00192F64" w:rsidP="00192F64">
      <w:pPr>
        <w:rPr>
          <w:b/>
          <w:szCs w:val="22"/>
        </w:rPr>
      </w:pPr>
    </w:p>
    <w:p w14:paraId="151DAE1A" w14:textId="77777777" w:rsidR="00192F64" w:rsidRPr="00192F64" w:rsidRDefault="00192F64" w:rsidP="00192F64">
      <w:pPr>
        <w:rPr>
          <w:b/>
          <w:szCs w:val="22"/>
        </w:rPr>
      </w:pPr>
      <w:r w:rsidRPr="00192F64">
        <w:rPr>
          <w:b/>
          <w:szCs w:val="22"/>
        </w:rPr>
        <w:t>Przedstawiciele Zamawiającego</w:t>
      </w:r>
      <w:proofErr w:type="gramStart"/>
      <w:r w:rsidRPr="00192F64">
        <w:rPr>
          <w:b/>
          <w:szCs w:val="22"/>
        </w:rPr>
        <w:t>:</w:t>
      </w:r>
      <w:r w:rsidRPr="00192F64">
        <w:rPr>
          <w:b/>
          <w:szCs w:val="22"/>
        </w:rPr>
        <w:tab/>
      </w:r>
      <w:r w:rsidRPr="00192F64">
        <w:rPr>
          <w:b/>
          <w:szCs w:val="22"/>
        </w:rPr>
        <w:tab/>
      </w:r>
      <w:r w:rsidRPr="00192F64">
        <w:rPr>
          <w:b/>
          <w:szCs w:val="22"/>
        </w:rPr>
        <w:tab/>
      </w:r>
      <w:r w:rsidRPr="00192F64">
        <w:rPr>
          <w:b/>
          <w:szCs w:val="22"/>
        </w:rPr>
        <w:tab/>
        <w:t>Przedstawiciele</w:t>
      </w:r>
      <w:proofErr w:type="gramEnd"/>
      <w:r w:rsidRPr="00192F64">
        <w:rPr>
          <w:b/>
          <w:szCs w:val="22"/>
        </w:rPr>
        <w:t xml:space="preserve"> Wykonawcy:</w:t>
      </w:r>
    </w:p>
    <w:p w14:paraId="2EACDAFC" w14:textId="77777777" w:rsidR="00192F64" w:rsidRPr="00192F64" w:rsidRDefault="00192F64" w:rsidP="00192F64">
      <w:pPr>
        <w:rPr>
          <w:szCs w:val="22"/>
        </w:rPr>
      </w:pPr>
    </w:p>
    <w:p w14:paraId="3859D096" w14:textId="77777777" w:rsidR="00192F64" w:rsidRPr="00192F64" w:rsidRDefault="00192F64" w:rsidP="00192F64">
      <w:pPr>
        <w:rPr>
          <w:szCs w:val="22"/>
        </w:rPr>
      </w:pPr>
      <w:r w:rsidRPr="00192F64">
        <w:rPr>
          <w:szCs w:val="22"/>
        </w:rPr>
        <w:t>1. ………………..………..…</w:t>
      </w:r>
      <w:r w:rsidRPr="00192F64">
        <w:rPr>
          <w:szCs w:val="22"/>
        </w:rPr>
        <w:tab/>
      </w:r>
      <w:r w:rsidRPr="00192F64">
        <w:rPr>
          <w:szCs w:val="22"/>
        </w:rPr>
        <w:tab/>
      </w:r>
      <w:r w:rsidRPr="00192F64">
        <w:rPr>
          <w:szCs w:val="22"/>
        </w:rPr>
        <w:tab/>
      </w:r>
      <w:r w:rsidRPr="00192F64">
        <w:rPr>
          <w:szCs w:val="22"/>
        </w:rPr>
        <w:tab/>
      </w:r>
      <w:r w:rsidRPr="00192F64">
        <w:rPr>
          <w:szCs w:val="22"/>
        </w:rPr>
        <w:tab/>
        <w:t>1. …………………………</w:t>
      </w:r>
    </w:p>
    <w:p w14:paraId="68A3D891" w14:textId="77777777" w:rsidR="00192F64" w:rsidRPr="00192F64" w:rsidRDefault="00192F64" w:rsidP="00192F64">
      <w:pPr>
        <w:rPr>
          <w:szCs w:val="22"/>
        </w:rPr>
      </w:pPr>
    </w:p>
    <w:p w14:paraId="70B816DA" w14:textId="77777777" w:rsidR="00192F64" w:rsidRPr="00192F64" w:rsidRDefault="00192F64" w:rsidP="00192F64">
      <w:pPr>
        <w:rPr>
          <w:szCs w:val="22"/>
        </w:rPr>
      </w:pPr>
      <w:proofErr w:type="gramStart"/>
      <w:r w:rsidRPr="00192F64">
        <w:rPr>
          <w:szCs w:val="22"/>
        </w:rPr>
        <w:t>2. ……………………….……</w:t>
      </w:r>
      <w:r w:rsidRPr="00192F64">
        <w:rPr>
          <w:szCs w:val="22"/>
        </w:rPr>
        <w:tab/>
      </w:r>
      <w:r w:rsidRPr="00192F64">
        <w:rPr>
          <w:szCs w:val="22"/>
        </w:rPr>
        <w:tab/>
      </w:r>
      <w:r w:rsidRPr="00192F64">
        <w:rPr>
          <w:szCs w:val="22"/>
        </w:rPr>
        <w:tab/>
      </w:r>
      <w:r w:rsidRPr="00192F64">
        <w:rPr>
          <w:szCs w:val="22"/>
        </w:rPr>
        <w:tab/>
      </w:r>
      <w:r w:rsidRPr="00192F64">
        <w:rPr>
          <w:szCs w:val="22"/>
        </w:rPr>
        <w:tab/>
        <w:t>2. .………………………….</w:t>
      </w:r>
      <w:proofErr w:type="gramEnd"/>
    </w:p>
    <w:p w14:paraId="6151A3C7" w14:textId="77777777" w:rsidR="00192F64" w:rsidRPr="00192F64" w:rsidRDefault="00192F64" w:rsidP="00192F64">
      <w:pPr>
        <w:rPr>
          <w:b/>
          <w:szCs w:val="22"/>
        </w:rPr>
      </w:pPr>
    </w:p>
    <w:p w14:paraId="1404E96E" w14:textId="77777777" w:rsidR="00192F64" w:rsidRPr="00192F64" w:rsidRDefault="00192F64" w:rsidP="00192F64">
      <w:pPr>
        <w:rPr>
          <w:b/>
          <w:szCs w:val="22"/>
        </w:rPr>
      </w:pPr>
    </w:p>
    <w:p w14:paraId="1B7BD62A" w14:textId="77777777" w:rsidR="00192F64" w:rsidRPr="00192F64" w:rsidRDefault="00192F64" w:rsidP="00192F64">
      <w:pPr>
        <w:rPr>
          <w:b/>
          <w:szCs w:val="22"/>
        </w:rPr>
      </w:pPr>
    </w:p>
    <w:p w14:paraId="78D3BB62" w14:textId="77777777" w:rsidR="00192F64" w:rsidRPr="00192F64" w:rsidRDefault="00192F64" w:rsidP="00192F64">
      <w:pPr>
        <w:rPr>
          <w:b/>
          <w:szCs w:val="22"/>
        </w:rPr>
      </w:pPr>
      <w:proofErr w:type="gramStart"/>
      <w:r w:rsidRPr="00192F64">
        <w:rPr>
          <w:b/>
          <w:szCs w:val="22"/>
        </w:rPr>
        <w:t>Potwierdzenie  kompletności</w:t>
      </w:r>
      <w:proofErr w:type="gramEnd"/>
      <w:r w:rsidRPr="00192F64">
        <w:rPr>
          <w:b/>
          <w:szCs w:val="22"/>
        </w:rPr>
        <w:t xml:space="preserve"> dostawy ……………………… (zgodnie ze specyfikacją przedstawioną poniżej) do umowy nr ……………zawartej w dnia …………………</w:t>
      </w:r>
    </w:p>
    <w:p w14:paraId="6DC88C4B" w14:textId="77777777" w:rsidR="00192F64" w:rsidRPr="00192F64" w:rsidRDefault="00192F64" w:rsidP="00192F64">
      <w:pPr>
        <w:rPr>
          <w:b/>
          <w:szCs w:val="22"/>
        </w:rPr>
      </w:pPr>
    </w:p>
    <w:p w14:paraId="41BB1674" w14:textId="77777777" w:rsidR="00192F64" w:rsidRPr="00192F64" w:rsidRDefault="00192F64" w:rsidP="00192F64">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6"/>
        <w:gridCol w:w="2498"/>
        <w:gridCol w:w="1417"/>
        <w:gridCol w:w="1676"/>
        <w:gridCol w:w="1635"/>
        <w:gridCol w:w="1536"/>
      </w:tblGrid>
      <w:tr w:rsidR="00192F64" w:rsidRPr="00192F64" w14:paraId="60457C11" w14:textId="77777777" w:rsidTr="007149FA">
        <w:tc>
          <w:tcPr>
            <w:tcW w:w="534" w:type="dxa"/>
          </w:tcPr>
          <w:p w14:paraId="415927B3" w14:textId="77777777" w:rsidR="00192F64" w:rsidRPr="00192F64" w:rsidRDefault="00192F64" w:rsidP="00192F64">
            <w:pPr>
              <w:jc w:val="center"/>
              <w:rPr>
                <w:b/>
                <w:bCs/>
                <w:spacing w:val="-4"/>
                <w:szCs w:val="22"/>
              </w:rPr>
            </w:pPr>
            <w:r w:rsidRPr="00192F64">
              <w:rPr>
                <w:b/>
                <w:bCs/>
                <w:spacing w:val="-4"/>
                <w:szCs w:val="22"/>
              </w:rPr>
              <w:t>Lp.</w:t>
            </w:r>
          </w:p>
        </w:tc>
        <w:tc>
          <w:tcPr>
            <w:tcW w:w="3006" w:type="dxa"/>
          </w:tcPr>
          <w:p w14:paraId="1454C36A" w14:textId="77777777" w:rsidR="00192F64" w:rsidRPr="00192F64" w:rsidRDefault="00192F64" w:rsidP="00192F64">
            <w:pPr>
              <w:jc w:val="center"/>
              <w:rPr>
                <w:b/>
                <w:bCs/>
                <w:spacing w:val="-4"/>
                <w:szCs w:val="22"/>
              </w:rPr>
            </w:pPr>
            <w:r w:rsidRPr="00192F64">
              <w:rPr>
                <w:b/>
                <w:bCs/>
                <w:spacing w:val="-4"/>
                <w:szCs w:val="22"/>
              </w:rPr>
              <w:t>Nazwa</w:t>
            </w:r>
          </w:p>
        </w:tc>
        <w:tc>
          <w:tcPr>
            <w:tcW w:w="1770" w:type="dxa"/>
          </w:tcPr>
          <w:p w14:paraId="12D974A1" w14:textId="77777777" w:rsidR="00192F64" w:rsidRPr="00192F64" w:rsidRDefault="00192F64" w:rsidP="00192F64">
            <w:pPr>
              <w:jc w:val="center"/>
              <w:rPr>
                <w:b/>
                <w:bCs/>
                <w:spacing w:val="-4"/>
                <w:szCs w:val="22"/>
              </w:rPr>
            </w:pPr>
          </w:p>
        </w:tc>
        <w:tc>
          <w:tcPr>
            <w:tcW w:w="1770" w:type="dxa"/>
          </w:tcPr>
          <w:p w14:paraId="3B5C0407" w14:textId="77777777" w:rsidR="00192F64" w:rsidRPr="00192F64" w:rsidRDefault="00192F64" w:rsidP="00192F64">
            <w:pPr>
              <w:jc w:val="center"/>
              <w:rPr>
                <w:b/>
                <w:bCs/>
                <w:spacing w:val="-4"/>
                <w:szCs w:val="22"/>
              </w:rPr>
            </w:pPr>
            <w:r w:rsidRPr="00192F64">
              <w:rPr>
                <w:b/>
                <w:bCs/>
                <w:spacing w:val="-4"/>
                <w:szCs w:val="22"/>
              </w:rPr>
              <w:t>Ilość przekazanych w dniu ……</w:t>
            </w:r>
          </w:p>
        </w:tc>
        <w:tc>
          <w:tcPr>
            <w:tcW w:w="1771" w:type="dxa"/>
          </w:tcPr>
          <w:p w14:paraId="54135B94" w14:textId="77777777" w:rsidR="00192F64" w:rsidRPr="00192F64" w:rsidRDefault="00192F64" w:rsidP="00192F64">
            <w:pPr>
              <w:jc w:val="center"/>
              <w:rPr>
                <w:b/>
                <w:bCs/>
                <w:spacing w:val="-4"/>
                <w:szCs w:val="22"/>
              </w:rPr>
            </w:pPr>
            <w:r w:rsidRPr="00192F64">
              <w:rPr>
                <w:b/>
                <w:bCs/>
                <w:spacing w:val="-4"/>
                <w:szCs w:val="22"/>
              </w:rPr>
              <w:t>Ilość narastająco</w:t>
            </w:r>
          </w:p>
        </w:tc>
        <w:tc>
          <w:tcPr>
            <w:tcW w:w="1771" w:type="dxa"/>
          </w:tcPr>
          <w:p w14:paraId="05AD3135" w14:textId="77777777" w:rsidR="00192F64" w:rsidRPr="00192F64" w:rsidRDefault="00192F64" w:rsidP="00192F64">
            <w:pPr>
              <w:jc w:val="center"/>
              <w:rPr>
                <w:b/>
                <w:bCs/>
                <w:spacing w:val="-4"/>
                <w:szCs w:val="22"/>
              </w:rPr>
            </w:pPr>
            <w:r w:rsidRPr="00192F64">
              <w:rPr>
                <w:b/>
                <w:bCs/>
                <w:spacing w:val="-4"/>
                <w:szCs w:val="22"/>
              </w:rPr>
              <w:t>Uwagi</w:t>
            </w:r>
          </w:p>
        </w:tc>
      </w:tr>
      <w:tr w:rsidR="00192F64" w:rsidRPr="00192F64" w14:paraId="74AE6E22" w14:textId="77777777" w:rsidTr="007149FA">
        <w:tc>
          <w:tcPr>
            <w:tcW w:w="534" w:type="dxa"/>
          </w:tcPr>
          <w:p w14:paraId="64B592C2" w14:textId="77777777" w:rsidR="00192F64" w:rsidRPr="00192F64" w:rsidRDefault="00192F64" w:rsidP="00192F64">
            <w:pPr>
              <w:rPr>
                <w:b/>
                <w:bCs/>
                <w:spacing w:val="-4"/>
                <w:szCs w:val="22"/>
              </w:rPr>
            </w:pPr>
          </w:p>
        </w:tc>
        <w:tc>
          <w:tcPr>
            <w:tcW w:w="3006" w:type="dxa"/>
          </w:tcPr>
          <w:p w14:paraId="24CBFC9D" w14:textId="77777777" w:rsidR="00192F64" w:rsidRPr="00192F64" w:rsidRDefault="00192F64" w:rsidP="00192F64">
            <w:pPr>
              <w:rPr>
                <w:b/>
                <w:bCs/>
                <w:spacing w:val="-4"/>
                <w:szCs w:val="22"/>
              </w:rPr>
            </w:pPr>
          </w:p>
        </w:tc>
        <w:tc>
          <w:tcPr>
            <w:tcW w:w="1770" w:type="dxa"/>
          </w:tcPr>
          <w:p w14:paraId="40A6C83C" w14:textId="77777777" w:rsidR="00192F64" w:rsidRPr="00192F64" w:rsidRDefault="00192F64" w:rsidP="00192F64">
            <w:pPr>
              <w:rPr>
                <w:b/>
                <w:bCs/>
                <w:spacing w:val="-4"/>
                <w:szCs w:val="22"/>
              </w:rPr>
            </w:pPr>
          </w:p>
        </w:tc>
        <w:tc>
          <w:tcPr>
            <w:tcW w:w="1770" w:type="dxa"/>
          </w:tcPr>
          <w:p w14:paraId="595C7E49" w14:textId="77777777" w:rsidR="00192F64" w:rsidRPr="00192F64" w:rsidRDefault="00192F64" w:rsidP="00192F64">
            <w:pPr>
              <w:rPr>
                <w:b/>
                <w:bCs/>
                <w:spacing w:val="-4"/>
                <w:szCs w:val="22"/>
              </w:rPr>
            </w:pPr>
          </w:p>
        </w:tc>
        <w:tc>
          <w:tcPr>
            <w:tcW w:w="1771" w:type="dxa"/>
          </w:tcPr>
          <w:p w14:paraId="4C65A437" w14:textId="77777777" w:rsidR="00192F64" w:rsidRPr="00192F64" w:rsidRDefault="00192F64" w:rsidP="00192F64">
            <w:pPr>
              <w:rPr>
                <w:b/>
                <w:bCs/>
                <w:spacing w:val="-4"/>
                <w:szCs w:val="22"/>
              </w:rPr>
            </w:pPr>
          </w:p>
        </w:tc>
        <w:tc>
          <w:tcPr>
            <w:tcW w:w="1771" w:type="dxa"/>
          </w:tcPr>
          <w:p w14:paraId="7259A8D2" w14:textId="77777777" w:rsidR="00192F64" w:rsidRPr="00192F64" w:rsidRDefault="00192F64" w:rsidP="00192F64">
            <w:pPr>
              <w:rPr>
                <w:b/>
                <w:bCs/>
                <w:spacing w:val="-4"/>
                <w:szCs w:val="22"/>
              </w:rPr>
            </w:pPr>
          </w:p>
        </w:tc>
      </w:tr>
      <w:tr w:rsidR="00192F64" w:rsidRPr="00192F64" w14:paraId="09BD48B1" w14:textId="77777777" w:rsidTr="007149FA">
        <w:tc>
          <w:tcPr>
            <w:tcW w:w="534" w:type="dxa"/>
          </w:tcPr>
          <w:p w14:paraId="62C3F347" w14:textId="77777777" w:rsidR="00192F64" w:rsidRPr="00192F64" w:rsidRDefault="00192F64" w:rsidP="00192F64">
            <w:pPr>
              <w:rPr>
                <w:b/>
                <w:bCs/>
                <w:spacing w:val="-4"/>
                <w:szCs w:val="22"/>
              </w:rPr>
            </w:pPr>
          </w:p>
        </w:tc>
        <w:tc>
          <w:tcPr>
            <w:tcW w:w="3006" w:type="dxa"/>
          </w:tcPr>
          <w:p w14:paraId="1258DE69" w14:textId="77777777" w:rsidR="00192F64" w:rsidRPr="00192F64" w:rsidRDefault="00192F64" w:rsidP="00192F64">
            <w:pPr>
              <w:rPr>
                <w:b/>
                <w:bCs/>
                <w:spacing w:val="-4"/>
                <w:szCs w:val="22"/>
              </w:rPr>
            </w:pPr>
          </w:p>
        </w:tc>
        <w:tc>
          <w:tcPr>
            <w:tcW w:w="1770" w:type="dxa"/>
          </w:tcPr>
          <w:p w14:paraId="76592008" w14:textId="77777777" w:rsidR="00192F64" w:rsidRPr="00192F64" w:rsidRDefault="00192F64" w:rsidP="00192F64">
            <w:pPr>
              <w:rPr>
                <w:b/>
                <w:bCs/>
                <w:spacing w:val="-4"/>
                <w:szCs w:val="22"/>
              </w:rPr>
            </w:pPr>
          </w:p>
        </w:tc>
        <w:tc>
          <w:tcPr>
            <w:tcW w:w="1770" w:type="dxa"/>
          </w:tcPr>
          <w:p w14:paraId="542ED475" w14:textId="77777777" w:rsidR="00192F64" w:rsidRPr="00192F64" w:rsidRDefault="00192F64" w:rsidP="00192F64">
            <w:pPr>
              <w:rPr>
                <w:b/>
                <w:bCs/>
                <w:spacing w:val="-4"/>
                <w:szCs w:val="22"/>
              </w:rPr>
            </w:pPr>
          </w:p>
        </w:tc>
        <w:tc>
          <w:tcPr>
            <w:tcW w:w="1771" w:type="dxa"/>
          </w:tcPr>
          <w:p w14:paraId="23996898" w14:textId="77777777" w:rsidR="00192F64" w:rsidRPr="00192F64" w:rsidRDefault="00192F64" w:rsidP="00192F64">
            <w:pPr>
              <w:rPr>
                <w:b/>
                <w:bCs/>
                <w:spacing w:val="-4"/>
                <w:szCs w:val="22"/>
              </w:rPr>
            </w:pPr>
          </w:p>
        </w:tc>
        <w:tc>
          <w:tcPr>
            <w:tcW w:w="1771" w:type="dxa"/>
          </w:tcPr>
          <w:p w14:paraId="4F4E4BC3" w14:textId="77777777" w:rsidR="00192F64" w:rsidRPr="00192F64" w:rsidRDefault="00192F64" w:rsidP="00192F64">
            <w:pPr>
              <w:rPr>
                <w:b/>
                <w:bCs/>
                <w:spacing w:val="-4"/>
                <w:szCs w:val="22"/>
              </w:rPr>
            </w:pPr>
          </w:p>
        </w:tc>
      </w:tr>
      <w:tr w:rsidR="00192F64" w:rsidRPr="00192F64" w14:paraId="18538F69" w14:textId="77777777" w:rsidTr="007149FA">
        <w:tc>
          <w:tcPr>
            <w:tcW w:w="534" w:type="dxa"/>
          </w:tcPr>
          <w:p w14:paraId="3D9A6167" w14:textId="77777777" w:rsidR="00192F64" w:rsidRPr="00192F64" w:rsidRDefault="00192F64" w:rsidP="00192F64">
            <w:pPr>
              <w:rPr>
                <w:b/>
                <w:bCs/>
                <w:spacing w:val="-4"/>
                <w:szCs w:val="22"/>
              </w:rPr>
            </w:pPr>
          </w:p>
        </w:tc>
        <w:tc>
          <w:tcPr>
            <w:tcW w:w="3006" w:type="dxa"/>
          </w:tcPr>
          <w:p w14:paraId="6697819C" w14:textId="77777777" w:rsidR="00192F64" w:rsidRPr="00192F64" w:rsidRDefault="00192F64" w:rsidP="00192F64">
            <w:pPr>
              <w:rPr>
                <w:b/>
                <w:bCs/>
                <w:spacing w:val="-4"/>
                <w:szCs w:val="22"/>
              </w:rPr>
            </w:pPr>
          </w:p>
        </w:tc>
        <w:tc>
          <w:tcPr>
            <w:tcW w:w="1770" w:type="dxa"/>
          </w:tcPr>
          <w:p w14:paraId="5D542BAA" w14:textId="77777777" w:rsidR="00192F64" w:rsidRPr="00192F64" w:rsidRDefault="00192F64" w:rsidP="00192F64">
            <w:pPr>
              <w:rPr>
                <w:b/>
                <w:bCs/>
                <w:spacing w:val="-4"/>
                <w:szCs w:val="22"/>
              </w:rPr>
            </w:pPr>
          </w:p>
        </w:tc>
        <w:tc>
          <w:tcPr>
            <w:tcW w:w="1770" w:type="dxa"/>
          </w:tcPr>
          <w:p w14:paraId="011C0B7A" w14:textId="77777777" w:rsidR="00192F64" w:rsidRPr="00192F64" w:rsidRDefault="00192F64" w:rsidP="00192F64">
            <w:pPr>
              <w:rPr>
                <w:b/>
                <w:bCs/>
                <w:spacing w:val="-4"/>
                <w:szCs w:val="22"/>
              </w:rPr>
            </w:pPr>
          </w:p>
        </w:tc>
        <w:tc>
          <w:tcPr>
            <w:tcW w:w="1771" w:type="dxa"/>
          </w:tcPr>
          <w:p w14:paraId="2BF0FE52" w14:textId="77777777" w:rsidR="00192F64" w:rsidRPr="00192F64" w:rsidRDefault="00192F64" w:rsidP="00192F64">
            <w:pPr>
              <w:rPr>
                <w:b/>
                <w:bCs/>
                <w:spacing w:val="-4"/>
                <w:szCs w:val="22"/>
              </w:rPr>
            </w:pPr>
          </w:p>
        </w:tc>
        <w:tc>
          <w:tcPr>
            <w:tcW w:w="1771" w:type="dxa"/>
          </w:tcPr>
          <w:p w14:paraId="57594FB4" w14:textId="77777777" w:rsidR="00192F64" w:rsidRPr="00192F64" w:rsidRDefault="00192F64" w:rsidP="00192F64">
            <w:pPr>
              <w:rPr>
                <w:b/>
                <w:bCs/>
                <w:spacing w:val="-4"/>
                <w:szCs w:val="22"/>
              </w:rPr>
            </w:pPr>
          </w:p>
        </w:tc>
      </w:tr>
      <w:tr w:rsidR="00192F64" w:rsidRPr="00192F64" w14:paraId="1D3203FE" w14:textId="77777777" w:rsidTr="007149FA">
        <w:tc>
          <w:tcPr>
            <w:tcW w:w="534" w:type="dxa"/>
          </w:tcPr>
          <w:p w14:paraId="58B17739" w14:textId="77777777" w:rsidR="00192F64" w:rsidRPr="00192F64" w:rsidRDefault="00192F64" w:rsidP="00192F64">
            <w:pPr>
              <w:rPr>
                <w:b/>
                <w:bCs/>
                <w:spacing w:val="-4"/>
                <w:szCs w:val="22"/>
              </w:rPr>
            </w:pPr>
          </w:p>
        </w:tc>
        <w:tc>
          <w:tcPr>
            <w:tcW w:w="3006" w:type="dxa"/>
          </w:tcPr>
          <w:p w14:paraId="2B37BBDF" w14:textId="77777777" w:rsidR="00192F64" w:rsidRPr="00192F64" w:rsidRDefault="00192F64" w:rsidP="00192F64">
            <w:pPr>
              <w:rPr>
                <w:b/>
                <w:bCs/>
                <w:spacing w:val="-4"/>
                <w:szCs w:val="22"/>
              </w:rPr>
            </w:pPr>
          </w:p>
        </w:tc>
        <w:tc>
          <w:tcPr>
            <w:tcW w:w="1770" w:type="dxa"/>
          </w:tcPr>
          <w:p w14:paraId="142F1EA6" w14:textId="77777777" w:rsidR="00192F64" w:rsidRPr="00192F64" w:rsidRDefault="00192F64" w:rsidP="00192F64">
            <w:pPr>
              <w:rPr>
                <w:b/>
                <w:bCs/>
                <w:spacing w:val="-4"/>
                <w:szCs w:val="22"/>
              </w:rPr>
            </w:pPr>
          </w:p>
        </w:tc>
        <w:tc>
          <w:tcPr>
            <w:tcW w:w="1770" w:type="dxa"/>
          </w:tcPr>
          <w:p w14:paraId="6EB78877" w14:textId="77777777" w:rsidR="00192F64" w:rsidRPr="00192F64" w:rsidRDefault="00192F64" w:rsidP="00192F64">
            <w:pPr>
              <w:rPr>
                <w:b/>
                <w:bCs/>
                <w:spacing w:val="-4"/>
                <w:szCs w:val="22"/>
              </w:rPr>
            </w:pPr>
          </w:p>
        </w:tc>
        <w:tc>
          <w:tcPr>
            <w:tcW w:w="1771" w:type="dxa"/>
          </w:tcPr>
          <w:p w14:paraId="11FB25FC" w14:textId="77777777" w:rsidR="00192F64" w:rsidRPr="00192F64" w:rsidRDefault="00192F64" w:rsidP="00192F64">
            <w:pPr>
              <w:rPr>
                <w:b/>
                <w:bCs/>
                <w:spacing w:val="-4"/>
                <w:szCs w:val="22"/>
              </w:rPr>
            </w:pPr>
          </w:p>
        </w:tc>
        <w:tc>
          <w:tcPr>
            <w:tcW w:w="1771" w:type="dxa"/>
          </w:tcPr>
          <w:p w14:paraId="6AECE59F" w14:textId="77777777" w:rsidR="00192F64" w:rsidRPr="00192F64" w:rsidRDefault="00192F64" w:rsidP="00192F64">
            <w:pPr>
              <w:rPr>
                <w:b/>
                <w:bCs/>
                <w:spacing w:val="-4"/>
                <w:szCs w:val="22"/>
              </w:rPr>
            </w:pPr>
          </w:p>
        </w:tc>
      </w:tr>
      <w:tr w:rsidR="00192F64" w:rsidRPr="00192F64" w14:paraId="5F7086F9" w14:textId="77777777" w:rsidTr="007149FA">
        <w:tc>
          <w:tcPr>
            <w:tcW w:w="534" w:type="dxa"/>
          </w:tcPr>
          <w:p w14:paraId="22CFEB3C" w14:textId="77777777" w:rsidR="00192F64" w:rsidRPr="00192F64" w:rsidRDefault="00192F64" w:rsidP="00192F64">
            <w:pPr>
              <w:rPr>
                <w:b/>
                <w:bCs/>
                <w:spacing w:val="-4"/>
                <w:szCs w:val="22"/>
              </w:rPr>
            </w:pPr>
          </w:p>
        </w:tc>
        <w:tc>
          <w:tcPr>
            <w:tcW w:w="3006" w:type="dxa"/>
          </w:tcPr>
          <w:p w14:paraId="1D802CF9" w14:textId="77777777" w:rsidR="00192F64" w:rsidRPr="00192F64" w:rsidRDefault="00192F64" w:rsidP="00192F64">
            <w:pPr>
              <w:rPr>
                <w:b/>
                <w:bCs/>
                <w:spacing w:val="-4"/>
                <w:szCs w:val="22"/>
              </w:rPr>
            </w:pPr>
          </w:p>
        </w:tc>
        <w:tc>
          <w:tcPr>
            <w:tcW w:w="1770" w:type="dxa"/>
          </w:tcPr>
          <w:p w14:paraId="594A0D92" w14:textId="77777777" w:rsidR="00192F64" w:rsidRPr="00192F64" w:rsidRDefault="00192F64" w:rsidP="00192F64">
            <w:pPr>
              <w:rPr>
                <w:b/>
                <w:bCs/>
                <w:spacing w:val="-4"/>
                <w:szCs w:val="22"/>
              </w:rPr>
            </w:pPr>
          </w:p>
        </w:tc>
        <w:tc>
          <w:tcPr>
            <w:tcW w:w="1770" w:type="dxa"/>
          </w:tcPr>
          <w:p w14:paraId="08F76DF6" w14:textId="77777777" w:rsidR="00192F64" w:rsidRPr="00192F64" w:rsidRDefault="00192F64" w:rsidP="00192F64">
            <w:pPr>
              <w:rPr>
                <w:b/>
                <w:bCs/>
                <w:spacing w:val="-4"/>
                <w:szCs w:val="22"/>
              </w:rPr>
            </w:pPr>
          </w:p>
        </w:tc>
        <w:tc>
          <w:tcPr>
            <w:tcW w:w="1771" w:type="dxa"/>
          </w:tcPr>
          <w:p w14:paraId="17423AA1" w14:textId="77777777" w:rsidR="00192F64" w:rsidRPr="00192F64" w:rsidRDefault="00192F64" w:rsidP="00192F64">
            <w:pPr>
              <w:rPr>
                <w:b/>
                <w:bCs/>
                <w:spacing w:val="-4"/>
                <w:szCs w:val="22"/>
              </w:rPr>
            </w:pPr>
          </w:p>
        </w:tc>
        <w:tc>
          <w:tcPr>
            <w:tcW w:w="1771" w:type="dxa"/>
          </w:tcPr>
          <w:p w14:paraId="62CFF82B" w14:textId="77777777" w:rsidR="00192F64" w:rsidRPr="00192F64" w:rsidRDefault="00192F64" w:rsidP="00192F64">
            <w:pPr>
              <w:rPr>
                <w:b/>
                <w:bCs/>
                <w:spacing w:val="-4"/>
                <w:szCs w:val="22"/>
              </w:rPr>
            </w:pPr>
          </w:p>
        </w:tc>
      </w:tr>
    </w:tbl>
    <w:p w14:paraId="7AF6FA3C" w14:textId="77777777" w:rsidR="00192F64" w:rsidRPr="00192F64" w:rsidRDefault="00192F64" w:rsidP="00192F64">
      <w:pPr>
        <w:rPr>
          <w:b/>
          <w:bCs/>
          <w:spacing w:val="-4"/>
          <w:szCs w:val="22"/>
        </w:rPr>
      </w:pPr>
    </w:p>
    <w:p w14:paraId="6FEAD2B2" w14:textId="77777777" w:rsidR="00192F64" w:rsidRPr="00192F64" w:rsidRDefault="00192F64" w:rsidP="00192F64">
      <w:pPr>
        <w:rPr>
          <w:vanish/>
          <w:szCs w:val="22"/>
        </w:rPr>
      </w:pPr>
    </w:p>
    <w:p w14:paraId="1EA1DD18" w14:textId="77777777" w:rsidR="00192F64" w:rsidRPr="00192F64" w:rsidRDefault="00192F64" w:rsidP="00192F64">
      <w:pPr>
        <w:ind w:firstLine="708"/>
        <w:rPr>
          <w:szCs w:val="22"/>
        </w:rPr>
      </w:pPr>
    </w:p>
    <w:p w14:paraId="42ABA0E2" w14:textId="77777777" w:rsidR="00192F64" w:rsidRPr="00192F64" w:rsidRDefault="00192F64" w:rsidP="00192F64">
      <w:pPr>
        <w:rPr>
          <w:b/>
          <w:szCs w:val="22"/>
        </w:rPr>
      </w:pPr>
      <w:r w:rsidRPr="00192F64">
        <w:rPr>
          <w:b/>
          <w:szCs w:val="22"/>
        </w:rPr>
        <w:t>Przedstawiciele Zamawiającego</w:t>
      </w:r>
      <w:proofErr w:type="gramStart"/>
      <w:r w:rsidRPr="00192F64">
        <w:rPr>
          <w:b/>
          <w:szCs w:val="22"/>
        </w:rPr>
        <w:t>:</w:t>
      </w:r>
      <w:r w:rsidRPr="00192F64">
        <w:rPr>
          <w:b/>
          <w:szCs w:val="22"/>
        </w:rPr>
        <w:tab/>
      </w:r>
      <w:r w:rsidRPr="00192F64">
        <w:rPr>
          <w:b/>
          <w:szCs w:val="22"/>
        </w:rPr>
        <w:tab/>
      </w:r>
      <w:r w:rsidRPr="00192F64">
        <w:rPr>
          <w:b/>
          <w:szCs w:val="22"/>
        </w:rPr>
        <w:tab/>
      </w:r>
      <w:r w:rsidRPr="00192F64">
        <w:rPr>
          <w:b/>
          <w:szCs w:val="22"/>
        </w:rPr>
        <w:tab/>
        <w:t>Przedstawiciele</w:t>
      </w:r>
      <w:proofErr w:type="gramEnd"/>
      <w:r w:rsidRPr="00192F64">
        <w:rPr>
          <w:b/>
          <w:szCs w:val="22"/>
        </w:rPr>
        <w:t xml:space="preserve"> Wykonawcy:</w:t>
      </w:r>
    </w:p>
    <w:p w14:paraId="4D47DCA9" w14:textId="77777777" w:rsidR="00192F64" w:rsidRPr="00192F64" w:rsidRDefault="00192F64" w:rsidP="00192F64">
      <w:pPr>
        <w:rPr>
          <w:szCs w:val="22"/>
        </w:rPr>
      </w:pPr>
    </w:p>
    <w:p w14:paraId="58E92213" w14:textId="77777777" w:rsidR="00192F64" w:rsidRPr="00192F64" w:rsidRDefault="00192F64" w:rsidP="00192F64">
      <w:pPr>
        <w:rPr>
          <w:szCs w:val="22"/>
        </w:rPr>
      </w:pPr>
      <w:r w:rsidRPr="00192F64">
        <w:rPr>
          <w:szCs w:val="22"/>
        </w:rPr>
        <w:t>1. ………………..………..…</w:t>
      </w:r>
      <w:r w:rsidRPr="00192F64">
        <w:rPr>
          <w:szCs w:val="22"/>
        </w:rPr>
        <w:tab/>
      </w:r>
      <w:r w:rsidRPr="00192F64">
        <w:rPr>
          <w:szCs w:val="22"/>
        </w:rPr>
        <w:tab/>
      </w:r>
      <w:r w:rsidRPr="00192F64">
        <w:rPr>
          <w:szCs w:val="22"/>
        </w:rPr>
        <w:tab/>
      </w:r>
      <w:r w:rsidRPr="00192F64">
        <w:rPr>
          <w:szCs w:val="22"/>
        </w:rPr>
        <w:tab/>
      </w:r>
      <w:r w:rsidRPr="00192F64">
        <w:rPr>
          <w:szCs w:val="22"/>
        </w:rPr>
        <w:tab/>
        <w:t>1. …………………………</w:t>
      </w:r>
    </w:p>
    <w:p w14:paraId="02CD1536" w14:textId="77777777" w:rsidR="00192F64" w:rsidRPr="00192F64" w:rsidRDefault="00192F64" w:rsidP="00192F64">
      <w:pPr>
        <w:rPr>
          <w:szCs w:val="22"/>
        </w:rPr>
      </w:pPr>
    </w:p>
    <w:p w14:paraId="10B37816" w14:textId="77777777" w:rsidR="00192F64" w:rsidRPr="00192F64" w:rsidRDefault="00192F64" w:rsidP="00192F64">
      <w:pPr>
        <w:rPr>
          <w:szCs w:val="22"/>
        </w:rPr>
      </w:pPr>
      <w:proofErr w:type="gramStart"/>
      <w:r w:rsidRPr="00192F64">
        <w:rPr>
          <w:szCs w:val="22"/>
        </w:rPr>
        <w:t>2. ……………………….……</w:t>
      </w:r>
      <w:r w:rsidRPr="00192F64">
        <w:rPr>
          <w:szCs w:val="22"/>
        </w:rPr>
        <w:tab/>
      </w:r>
      <w:r w:rsidRPr="00192F64">
        <w:rPr>
          <w:szCs w:val="22"/>
        </w:rPr>
        <w:tab/>
      </w:r>
      <w:r w:rsidRPr="00192F64">
        <w:rPr>
          <w:szCs w:val="22"/>
        </w:rPr>
        <w:tab/>
      </w:r>
      <w:r w:rsidRPr="00192F64">
        <w:rPr>
          <w:szCs w:val="22"/>
        </w:rPr>
        <w:tab/>
      </w:r>
      <w:r w:rsidRPr="00192F64">
        <w:rPr>
          <w:szCs w:val="22"/>
        </w:rPr>
        <w:tab/>
        <w:t>2. .………………………….</w:t>
      </w:r>
      <w:proofErr w:type="gramEnd"/>
    </w:p>
    <w:p w14:paraId="501291B3" w14:textId="77777777" w:rsidR="00192F64" w:rsidRPr="00192F64" w:rsidRDefault="00192F64" w:rsidP="00192F64">
      <w:pPr>
        <w:spacing w:before="120"/>
        <w:jc w:val="center"/>
        <w:rPr>
          <w:b/>
          <w:bCs/>
          <w:sz w:val="22"/>
          <w:szCs w:val="22"/>
        </w:rPr>
      </w:pPr>
    </w:p>
    <w:p w14:paraId="5B99865F" w14:textId="77777777" w:rsidR="00192F64" w:rsidRDefault="00192F64">
      <w:pPr>
        <w:spacing w:after="160" w:line="259" w:lineRule="auto"/>
        <w:rPr>
          <w:b/>
          <w:bCs/>
          <w:sz w:val="22"/>
          <w:szCs w:val="22"/>
        </w:rPr>
      </w:pPr>
      <w:r>
        <w:rPr>
          <w:b/>
          <w:bCs/>
          <w:sz w:val="22"/>
          <w:szCs w:val="22"/>
        </w:rPr>
        <w:br w:type="page"/>
      </w:r>
    </w:p>
    <w:p w14:paraId="0DD5D9FD" w14:textId="2544CDD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FB26AE">
        <w:rPr>
          <w:b/>
          <w:bCs/>
          <w:sz w:val="22"/>
          <w:szCs w:val="22"/>
        </w:rPr>
        <w:t>2</w:t>
      </w:r>
      <w:r w:rsidRPr="001456AD">
        <w:rPr>
          <w:b/>
          <w:bCs/>
          <w:sz w:val="22"/>
          <w:szCs w:val="22"/>
        </w:rPr>
        <w:t xml:space="preserve"> do Umowy </w:t>
      </w:r>
    </w:p>
    <w:bookmarkEnd w:id="304"/>
    <w:bookmarkEnd w:id="305"/>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547FB1" w:rsidRDefault="000C23F8" w:rsidP="00547FB1">
      <w:pPr>
        <w:overflowPunct w:val="0"/>
        <w:autoSpaceDE w:val="0"/>
        <w:autoSpaceDN w:val="0"/>
        <w:jc w:val="both"/>
        <w:rPr>
          <w:color w:val="000000"/>
          <w:sz w:val="22"/>
          <w:szCs w:val="22"/>
        </w:rPr>
      </w:pPr>
      <w:r w:rsidRPr="00547FB1">
        <w:rPr>
          <w:b/>
          <w:sz w:val="22"/>
          <w:szCs w:val="22"/>
          <w:u w:val="single"/>
        </w:rPr>
        <w:t>Udostępnienie danych osobowych</w:t>
      </w:r>
    </w:p>
    <w:p w14:paraId="4482D808" w14:textId="77777777" w:rsidR="000C23F8" w:rsidRDefault="000C23F8" w:rsidP="00480967">
      <w:pPr>
        <w:pStyle w:val="Akapitzlist"/>
        <w:numPr>
          <w:ilvl w:val="6"/>
          <w:numId w:val="51"/>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w:t>
      </w:r>
      <w:proofErr w:type="gramStart"/>
      <w:r w:rsidRPr="00AE1450">
        <w:rPr>
          <w:color w:val="000000"/>
          <w:sz w:val="22"/>
          <w:szCs w:val="22"/>
        </w:rPr>
        <w:t>dalej jako</w:t>
      </w:r>
      <w:proofErr w:type="gramEnd"/>
      <w:r w:rsidRPr="00AE1450">
        <w:rPr>
          <w:color w:val="000000"/>
          <w:sz w:val="22"/>
          <w:szCs w:val="22"/>
        </w:rPr>
        <w:t xml:space="preserve"> „dane osobowe”).</w:t>
      </w:r>
    </w:p>
    <w:p w14:paraId="6AA67FF3" w14:textId="77777777" w:rsidR="000C23F8" w:rsidRDefault="000C23F8" w:rsidP="00480967">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480967">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w:t>
      </w:r>
      <w:proofErr w:type="gramStart"/>
      <w:r w:rsidRPr="00B2687A">
        <w:rPr>
          <w:color w:val="000000"/>
          <w:sz w:val="22"/>
          <w:szCs w:val="22"/>
        </w:rPr>
        <w:t>f)  Rozporządzenia</w:t>
      </w:r>
      <w:proofErr w:type="gramEnd"/>
      <w:r w:rsidRPr="00B2687A">
        <w:rPr>
          <w:color w:val="000000"/>
          <w:sz w:val="22"/>
          <w:szCs w:val="22"/>
        </w:rPr>
        <w:t xml:space="preserve">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w:t>
      </w:r>
      <w:proofErr w:type="gramStart"/>
      <w:r w:rsidRPr="00B2687A">
        <w:rPr>
          <w:color w:val="000000"/>
          <w:sz w:val="22"/>
          <w:szCs w:val="22"/>
        </w:rPr>
        <w:t>dalej jako</w:t>
      </w:r>
      <w:proofErr w:type="gramEnd"/>
      <w:r w:rsidRPr="00B2687A">
        <w:rPr>
          <w:color w:val="000000"/>
          <w:sz w:val="22"/>
          <w:szCs w:val="22"/>
        </w:rPr>
        <w:t xml:space="preserve"> „RODO”).</w:t>
      </w:r>
    </w:p>
    <w:p w14:paraId="367A50D6" w14:textId="77777777" w:rsidR="000C23F8" w:rsidRDefault="000C23F8" w:rsidP="00480967">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w:t>
      </w:r>
      <w:proofErr w:type="gramStart"/>
      <w:r w:rsidRPr="00B2687A">
        <w:rPr>
          <w:color w:val="000000"/>
          <w:sz w:val="22"/>
          <w:szCs w:val="22"/>
        </w:rPr>
        <w:t xml:space="preserve">przetwarzania, </w:t>
      </w:r>
      <w:r>
        <w:rPr>
          <w:color w:val="000000"/>
          <w:sz w:val="22"/>
          <w:szCs w:val="22"/>
        </w:rPr>
        <w:t xml:space="preserve">             </w:t>
      </w:r>
      <w:r w:rsidRPr="00B2687A">
        <w:rPr>
          <w:color w:val="000000"/>
          <w:sz w:val="22"/>
          <w:szCs w:val="22"/>
        </w:rPr>
        <w:t>z</w:t>
      </w:r>
      <w:proofErr w:type="gramEnd"/>
      <w:r w:rsidRPr="00B2687A">
        <w:rPr>
          <w:color w:val="000000"/>
          <w:sz w:val="22"/>
          <w:szCs w:val="22"/>
        </w:rPr>
        <w:t xml:space="preserve"> uwzględnieniem zasad wynikających z art. 5 RODO.</w:t>
      </w:r>
    </w:p>
    <w:p w14:paraId="0D7BFE5B" w14:textId="77777777" w:rsidR="000C23F8" w:rsidRDefault="000C23F8" w:rsidP="00480967">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480967">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480967">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Polska Grupa Górnicza S.A. </w:t>
      </w:r>
      <w:proofErr w:type="gramStart"/>
      <w:r w:rsidRPr="00B2687A">
        <w:rPr>
          <w:color w:val="000000"/>
          <w:sz w:val="22"/>
          <w:szCs w:val="22"/>
        </w:rPr>
        <w:t>spełnia</w:t>
      </w:r>
      <w:proofErr w:type="gramEnd"/>
      <w:r w:rsidRPr="00B2687A">
        <w:rPr>
          <w:color w:val="000000"/>
          <w:sz w:val="22"/>
          <w:szCs w:val="22"/>
        </w:rPr>
        <w:t xml:space="preserve"> obowiązek informacyjny wynikający z art. 13 oraz art. 14 RODO na stronie internetowej Polskiej Grupy Górniczej S.A. </w:t>
      </w:r>
      <w:proofErr w:type="gramStart"/>
      <w:r w:rsidRPr="00B2687A">
        <w:rPr>
          <w:color w:val="000000"/>
          <w:sz w:val="22"/>
          <w:szCs w:val="22"/>
        </w:rPr>
        <w:t>w</w:t>
      </w:r>
      <w:proofErr w:type="gramEnd"/>
      <w:r w:rsidRPr="00B2687A">
        <w:rPr>
          <w:color w:val="000000"/>
          <w:sz w:val="22"/>
          <w:szCs w:val="22"/>
        </w:rPr>
        <w:t xml:space="preserve"> zakładce RODO, w załączniku „Kontrahenci/Pracownicy Kontrahentów”. Dla kategorii osób Pracownicy Polskiej Grupy Górniczej S.A., </w:t>
      </w:r>
      <w:proofErr w:type="gramStart"/>
      <w:r w:rsidRPr="00B2687A">
        <w:rPr>
          <w:color w:val="000000"/>
          <w:sz w:val="22"/>
          <w:szCs w:val="22"/>
        </w:rPr>
        <w:t>powyższy</w:t>
      </w:r>
      <w:proofErr w:type="gramEnd"/>
      <w:r w:rsidRPr="00B2687A">
        <w:rPr>
          <w:color w:val="000000"/>
          <w:sz w:val="22"/>
          <w:szCs w:val="22"/>
        </w:rPr>
        <w:t xml:space="preserve"> obowiązek został spełniony na Portalu Pracowniczym.</w:t>
      </w:r>
    </w:p>
    <w:p w14:paraId="47FC2503" w14:textId="77777777" w:rsidR="000C23F8" w:rsidRPr="00B2687A" w:rsidRDefault="000C23F8" w:rsidP="00480967">
      <w:pPr>
        <w:pStyle w:val="Akapitzlist"/>
        <w:numPr>
          <w:ilvl w:val="6"/>
          <w:numId w:val="51"/>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Default="000C23F8" w:rsidP="000C23F8"/>
    <w:p w14:paraId="29D8CB2B" w14:textId="77777777" w:rsidR="00547FB1" w:rsidRDefault="00547FB1" w:rsidP="000C23F8"/>
    <w:p w14:paraId="7CF6EF7C" w14:textId="77777777" w:rsidR="00547FB1" w:rsidRDefault="00547FB1" w:rsidP="000C23F8"/>
    <w:p w14:paraId="284E5119" w14:textId="77777777" w:rsidR="00547FB1" w:rsidRDefault="00547FB1" w:rsidP="000C23F8"/>
    <w:p w14:paraId="5F89F908" w14:textId="77777777" w:rsidR="00547FB1" w:rsidRDefault="00547FB1" w:rsidP="000C23F8"/>
    <w:p w14:paraId="4B2396A6" w14:textId="77777777" w:rsidR="00547FB1" w:rsidRDefault="00547FB1" w:rsidP="000C23F8"/>
    <w:p w14:paraId="2F5749FA" w14:textId="77777777" w:rsidR="00547FB1" w:rsidRDefault="00547FB1" w:rsidP="000C23F8"/>
    <w:p w14:paraId="42BDD655" w14:textId="77777777" w:rsidR="00547FB1" w:rsidRDefault="00547FB1" w:rsidP="000C23F8"/>
    <w:p w14:paraId="07D464E8" w14:textId="77777777" w:rsidR="00547FB1" w:rsidRDefault="00547FB1" w:rsidP="000C23F8"/>
    <w:p w14:paraId="7A2FCC94" w14:textId="77777777" w:rsidR="00547FB1" w:rsidRDefault="00547FB1" w:rsidP="000C23F8"/>
    <w:p w14:paraId="16C841BB" w14:textId="77777777" w:rsidR="00547FB1" w:rsidRDefault="00547FB1" w:rsidP="000C23F8"/>
    <w:p w14:paraId="1B8E4F12" w14:textId="77777777" w:rsidR="00547FB1" w:rsidRDefault="00547FB1" w:rsidP="000C23F8"/>
    <w:p w14:paraId="3D7C187E" w14:textId="77777777" w:rsidR="00547FB1" w:rsidRDefault="00547FB1" w:rsidP="000C23F8"/>
    <w:p w14:paraId="5CC46107" w14:textId="77777777" w:rsidR="00547FB1" w:rsidRPr="00556F81" w:rsidRDefault="00547FB1" w:rsidP="000C23F8"/>
    <w:p w14:paraId="24823B6C" w14:textId="77777777" w:rsidR="000C23F8" w:rsidRPr="00B30F1F" w:rsidRDefault="000C23F8" w:rsidP="000C23F8">
      <w:pPr>
        <w:rPr>
          <w:strike/>
        </w:rPr>
      </w:pPr>
    </w:p>
    <w:p w14:paraId="332E5442" w14:textId="345AA743" w:rsidR="000C23F8" w:rsidRPr="00B30F1F" w:rsidRDefault="000C23F8" w:rsidP="000C23F8">
      <w:pPr>
        <w:spacing w:before="120"/>
        <w:jc w:val="right"/>
        <w:rPr>
          <w:b/>
          <w:bCs/>
          <w:sz w:val="22"/>
          <w:szCs w:val="22"/>
        </w:rPr>
      </w:pPr>
      <w:bookmarkStart w:id="306" w:name="_Hlk67832211"/>
      <w:r w:rsidRPr="00B30F1F">
        <w:rPr>
          <w:b/>
          <w:bCs/>
          <w:sz w:val="22"/>
          <w:szCs w:val="22"/>
        </w:rPr>
        <w:lastRenderedPageBreak/>
        <w:t xml:space="preserve">Załącznik nr </w:t>
      </w:r>
      <w:r w:rsidR="00547FB1">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7"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w:t>
      </w:r>
      <w:proofErr w:type="gramStart"/>
      <w:r w:rsidRPr="00614D1C">
        <w:rPr>
          <w:iCs/>
          <w:sz w:val="24"/>
          <w:szCs w:val="24"/>
        </w:rPr>
        <w:t>.). Wykonawca</w:t>
      </w:r>
      <w:proofErr w:type="gramEnd"/>
      <w:r w:rsidRPr="00614D1C">
        <w:rPr>
          <w:iCs/>
          <w:sz w:val="24"/>
          <w:szCs w:val="24"/>
        </w:rPr>
        <w:t xml:space="preserve">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6"/>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7"/>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58D193B"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547FB1">
        <w:rPr>
          <w:b/>
          <w:bCs/>
          <w:sz w:val="22"/>
          <w:szCs w:val="22"/>
        </w:rPr>
        <w:t>4</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proofErr w:type="gramStart"/>
      <w:r w:rsidRPr="00B30F1F">
        <w:rPr>
          <w:rFonts w:ascii="Verdana" w:hAnsi="Verdana"/>
          <w:i/>
          <w:lang w:val="en-GB"/>
        </w:rPr>
        <w:t>city</w:t>
      </w:r>
      <w:proofErr w:type="gramEnd"/>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proofErr w:type="gramStart"/>
      <w:r w:rsidRPr="00B30F1F">
        <w:rPr>
          <w:rFonts w:ascii="Verdana" w:hAnsi="Verdana"/>
          <w:bCs/>
        </w:rPr>
        <w:t>ul</w:t>
      </w:r>
      <w:proofErr w:type="gramEnd"/>
      <w:r w:rsidRPr="00B30F1F">
        <w:rPr>
          <w:rFonts w:ascii="Verdana" w:hAnsi="Verdana"/>
          <w:bCs/>
        </w:rPr>
        <w:t>.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577C20">
        <w:trPr>
          <w:trHeight w:val="4820"/>
        </w:trPr>
        <w:tc>
          <w:tcPr>
            <w:tcW w:w="4958" w:type="dxa"/>
          </w:tcPr>
          <w:p w14:paraId="50E4A123" w14:textId="77777777" w:rsidR="000C23F8" w:rsidRPr="00B30F1F" w:rsidRDefault="000C23F8" w:rsidP="00577C20">
            <w:pPr>
              <w:contextualSpacing/>
              <w:jc w:val="both"/>
              <w:rPr>
                <w:rFonts w:ascii="Verdana" w:hAnsi="Verdana"/>
              </w:rPr>
            </w:pPr>
            <w:r w:rsidRPr="00B30F1F">
              <w:rPr>
                <w:rFonts w:ascii="Verdana" w:hAnsi="Verdana"/>
              </w:rPr>
              <w:t xml:space="preserve">Jako osoba/-y upoważniona/-y do reprezentowania __________ (dalej: Spółka) niniejszym oświadczam, </w:t>
            </w:r>
            <w:proofErr w:type="gramStart"/>
            <w:r w:rsidRPr="00B30F1F">
              <w:rPr>
                <w:rFonts w:ascii="Verdana" w:hAnsi="Verdana"/>
              </w:rPr>
              <w:t>że:</w:t>
            </w:r>
            <w:proofErr w:type="gramEnd"/>
          </w:p>
          <w:p w14:paraId="6E06A5F6" w14:textId="77777777" w:rsidR="000C23F8" w:rsidRPr="00B30F1F" w:rsidRDefault="000C23F8" w:rsidP="00577C20">
            <w:pPr>
              <w:contextualSpacing/>
              <w:jc w:val="both"/>
              <w:rPr>
                <w:rFonts w:ascii="Verdana" w:hAnsi="Verdana"/>
                <w:b/>
              </w:rPr>
            </w:pPr>
          </w:p>
          <w:p w14:paraId="1019BDF0" w14:textId="77777777" w:rsidR="000C23F8" w:rsidRPr="00B30F1F" w:rsidRDefault="000C23F8" w:rsidP="00480967">
            <w:pPr>
              <w:numPr>
                <w:ilvl w:val="0"/>
                <w:numId w:val="53"/>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proofErr w:type="gramStart"/>
            <w:r w:rsidRPr="00B30F1F">
              <w:rPr>
                <w:rFonts w:ascii="Verdana" w:hAnsi="Verdana"/>
              </w:rPr>
              <w:t>na</w:t>
            </w:r>
            <w:proofErr w:type="spellEnd"/>
            <w:proofErr w:type="gram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77C20">
            <w:pPr>
              <w:ind w:left="360"/>
              <w:contextualSpacing/>
              <w:jc w:val="both"/>
              <w:rPr>
                <w:rFonts w:ascii="Verdana" w:hAnsi="Verdana"/>
              </w:rPr>
            </w:pPr>
          </w:p>
          <w:p w14:paraId="5F7A93A6" w14:textId="77777777" w:rsidR="000C23F8" w:rsidRPr="00B30F1F" w:rsidRDefault="000C23F8" w:rsidP="00480967">
            <w:pPr>
              <w:numPr>
                <w:ilvl w:val="0"/>
                <w:numId w:val="54"/>
              </w:numPr>
              <w:ind w:left="709"/>
              <w:contextualSpacing/>
              <w:jc w:val="both"/>
              <w:rPr>
                <w:rFonts w:ascii="Verdana" w:hAnsi="Verdana"/>
              </w:rPr>
            </w:pPr>
            <w:proofErr w:type="gramStart"/>
            <w:r w:rsidRPr="00B30F1F">
              <w:rPr>
                <w:rFonts w:ascii="Verdana" w:hAnsi="Verdana"/>
              </w:rPr>
              <w:t>otrzymuje</w:t>
            </w:r>
            <w:proofErr w:type="gramEnd"/>
            <w:r w:rsidRPr="00B30F1F">
              <w:rPr>
                <w:rFonts w:ascii="Verdana" w:hAnsi="Verdana"/>
              </w:rPr>
              <w:t xml:space="preserve"> należność dla własnej korzyści, w tym decyduje samodzielnie o jej przeznaczeniu i ponosi ryzyko ekonomiczne związane z utratą tej należności lub jej części,</w:t>
            </w:r>
          </w:p>
          <w:p w14:paraId="7C7F3153" w14:textId="77777777" w:rsidR="000C23F8" w:rsidRPr="00B30F1F" w:rsidRDefault="000C23F8" w:rsidP="00577C20">
            <w:pPr>
              <w:contextualSpacing/>
              <w:jc w:val="both"/>
              <w:rPr>
                <w:rFonts w:ascii="Verdana" w:hAnsi="Verdana"/>
              </w:rPr>
            </w:pPr>
          </w:p>
          <w:p w14:paraId="36943E2E" w14:textId="77777777" w:rsidR="000C23F8" w:rsidRPr="00B30F1F" w:rsidRDefault="000C23F8" w:rsidP="00480967">
            <w:pPr>
              <w:numPr>
                <w:ilvl w:val="0"/>
                <w:numId w:val="54"/>
              </w:numPr>
              <w:ind w:left="709"/>
              <w:contextualSpacing/>
              <w:jc w:val="both"/>
              <w:rPr>
                <w:rFonts w:ascii="Verdana" w:hAnsi="Verdana"/>
              </w:rPr>
            </w:pPr>
            <w:proofErr w:type="gramStart"/>
            <w:r w:rsidRPr="00B30F1F">
              <w:rPr>
                <w:rFonts w:ascii="Verdana" w:hAnsi="Verdana"/>
              </w:rPr>
              <w:t>nie</w:t>
            </w:r>
            <w:proofErr w:type="gramEnd"/>
            <w:r w:rsidRPr="00B30F1F">
              <w:rPr>
                <w:rFonts w:ascii="Verdana" w:hAnsi="Verdana"/>
              </w:rPr>
              <w:t xml:space="preserv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77C20">
            <w:pPr>
              <w:ind w:left="709"/>
              <w:contextualSpacing/>
              <w:jc w:val="both"/>
              <w:rPr>
                <w:rFonts w:ascii="Verdana" w:hAnsi="Verdana"/>
              </w:rPr>
            </w:pPr>
          </w:p>
          <w:p w14:paraId="6C7634DC" w14:textId="77777777" w:rsidR="000C23F8" w:rsidRPr="00B30F1F" w:rsidRDefault="000C23F8" w:rsidP="00480967">
            <w:pPr>
              <w:numPr>
                <w:ilvl w:val="0"/>
                <w:numId w:val="54"/>
              </w:numPr>
              <w:ind w:left="709"/>
              <w:contextualSpacing/>
              <w:jc w:val="both"/>
              <w:rPr>
                <w:rFonts w:ascii="Verdana" w:hAnsi="Verdana"/>
              </w:rPr>
            </w:pPr>
            <w:proofErr w:type="gramStart"/>
            <w:r w:rsidRPr="00B30F1F">
              <w:rPr>
                <w:rFonts w:ascii="Verdana" w:hAnsi="Verdana"/>
              </w:rPr>
              <w:t>prowadzi</w:t>
            </w:r>
            <w:proofErr w:type="gramEnd"/>
            <w:r w:rsidRPr="00B30F1F">
              <w:rPr>
                <w:rFonts w:ascii="Verdana" w:hAnsi="Verdana"/>
              </w:rPr>
              <w:t xml:space="preserve">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77C20">
            <w:pPr>
              <w:contextualSpacing/>
              <w:jc w:val="both"/>
              <w:rPr>
                <w:rFonts w:ascii="Verdana" w:hAnsi="Verdana"/>
              </w:rPr>
            </w:pPr>
          </w:p>
          <w:p w14:paraId="0471A447" w14:textId="77777777" w:rsidR="000C23F8" w:rsidRPr="00B30F1F" w:rsidRDefault="000C23F8" w:rsidP="00577C20">
            <w:pPr>
              <w:ind w:left="709"/>
              <w:contextualSpacing/>
              <w:jc w:val="both"/>
              <w:rPr>
                <w:rFonts w:ascii="Verdana" w:hAnsi="Verdana"/>
              </w:rPr>
            </w:pPr>
            <w:r w:rsidRPr="00B30F1F">
              <w:rPr>
                <w:rFonts w:ascii="Verdana" w:hAnsi="Verdana"/>
              </w:rPr>
              <w:t xml:space="preserve">1) zarejestrowanie Spółki wiąże się z istnieniem przedsiębiorstwa, w </w:t>
            </w:r>
            <w:proofErr w:type="gramStart"/>
            <w:r w:rsidRPr="00B30F1F">
              <w:rPr>
                <w:rFonts w:ascii="Verdana" w:hAnsi="Verdana"/>
              </w:rPr>
              <w:t>ramach którego</w:t>
            </w:r>
            <w:proofErr w:type="gramEnd"/>
            <w:r w:rsidRPr="00B30F1F">
              <w:rPr>
                <w:rFonts w:ascii="Verdana" w:hAnsi="Verdana"/>
              </w:rPr>
              <w:t xml:space="preserve">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77C20">
            <w:pPr>
              <w:ind w:left="709"/>
              <w:contextualSpacing/>
              <w:jc w:val="both"/>
              <w:rPr>
                <w:rFonts w:ascii="Verdana" w:hAnsi="Verdana"/>
              </w:rPr>
            </w:pPr>
          </w:p>
          <w:p w14:paraId="25FDC7F1" w14:textId="77777777" w:rsidR="000C23F8" w:rsidRPr="00B30F1F" w:rsidRDefault="000C23F8" w:rsidP="00577C20">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77C20">
            <w:pPr>
              <w:ind w:left="709"/>
              <w:contextualSpacing/>
              <w:jc w:val="both"/>
              <w:rPr>
                <w:rFonts w:ascii="Verdana" w:hAnsi="Verdana"/>
              </w:rPr>
            </w:pPr>
          </w:p>
          <w:p w14:paraId="6837B975" w14:textId="77777777" w:rsidR="000C23F8" w:rsidRPr="00B30F1F" w:rsidRDefault="000C23F8" w:rsidP="00577C20">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77C20">
            <w:pPr>
              <w:ind w:left="709"/>
              <w:contextualSpacing/>
              <w:jc w:val="both"/>
              <w:rPr>
                <w:rFonts w:ascii="Verdana" w:hAnsi="Verdana"/>
              </w:rPr>
            </w:pPr>
          </w:p>
          <w:p w14:paraId="78D65C2D" w14:textId="77777777" w:rsidR="000C23F8" w:rsidRPr="00B30F1F" w:rsidRDefault="000C23F8" w:rsidP="00577C20">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77C20">
            <w:pPr>
              <w:ind w:left="709"/>
              <w:contextualSpacing/>
              <w:jc w:val="both"/>
              <w:rPr>
                <w:rFonts w:ascii="Verdana" w:hAnsi="Verdana"/>
              </w:rPr>
            </w:pPr>
          </w:p>
          <w:p w14:paraId="25E19337" w14:textId="77777777" w:rsidR="000C23F8" w:rsidRPr="00B30F1F" w:rsidRDefault="000C23F8" w:rsidP="00577C20">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77C20">
            <w:pPr>
              <w:contextualSpacing/>
              <w:jc w:val="both"/>
              <w:rPr>
                <w:rFonts w:ascii="Verdana" w:hAnsi="Verdana"/>
              </w:rPr>
            </w:pPr>
          </w:p>
          <w:p w14:paraId="058A4AFE" w14:textId="77777777" w:rsidR="000C23F8" w:rsidRPr="00B30F1F" w:rsidRDefault="000C23F8" w:rsidP="00480967">
            <w:pPr>
              <w:numPr>
                <w:ilvl w:val="0"/>
                <w:numId w:val="53"/>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77C20">
            <w:pPr>
              <w:contextualSpacing/>
              <w:jc w:val="both"/>
              <w:rPr>
                <w:rFonts w:ascii="Verdana" w:hAnsi="Verdana"/>
              </w:rPr>
            </w:pPr>
          </w:p>
          <w:p w14:paraId="30494B53" w14:textId="77777777" w:rsidR="000C23F8" w:rsidRPr="00B30F1F" w:rsidRDefault="000C23F8" w:rsidP="00577C20">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77C20">
            <w:pPr>
              <w:contextualSpacing/>
              <w:jc w:val="both"/>
              <w:rPr>
                <w:rFonts w:ascii="Verdana" w:hAnsi="Verdana"/>
              </w:rPr>
            </w:pPr>
          </w:p>
          <w:p w14:paraId="2E17F5F9" w14:textId="77777777" w:rsidR="000C23F8" w:rsidRPr="00B30F1F" w:rsidRDefault="000C23F8" w:rsidP="00577C20">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77C20">
            <w:pPr>
              <w:contextualSpacing/>
              <w:jc w:val="both"/>
              <w:rPr>
                <w:rFonts w:ascii="Verdana" w:hAnsi="Verdana"/>
              </w:rPr>
            </w:pPr>
          </w:p>
        </w:tc>
        <w:tc>
          <w:tcPr>
            <w:tcW w:w="4958" w:type="dxa"/>
          </w:tcPr>
          <w:p w14:paraId="1A1E35B5" w14:textId="77777777" w:rsidR="000C23F8" w:rsidRPr="006C04A7" w:rsidRDefault="000C23F8" w:rsidP="00577C20">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77C20">
            <w:pPr>
              <w:contextualSpacing/>
              <w:jc w:val="both"/>
              <w:rPr>
                <w:rFonts w:ascii="Verdana" w:hAnsi="Verdana"/>
                <w:lang w:val="en-GB"/>
              </w:rPr>
            </w:pPr>
          </w:p>
          <w:p w14:paraId="3CB201DB" w14:textId="77777777" w:rsidR="000C23F8" w:rsidRPr="006C04A7" w:rsidRDefault="000C23F8" w:rsidP="00480967">
            <w:pPr>
              <w:numPr>
                <w:ilvl w:val="0"/>
                <w:numId w:val="53"/>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proofErr w:type="spellStart"/>
            <w:r w:rsidRPr="006C04A7">
              <w:rPr>
                <w:rFonts w:ascii="Verdana" w:hAnsi="Verdana"/>
                <w:bCs/>
                <w:lang w:val="en-US"/>
              </w:rPr>
              <w:t>Polska</w:t>
            </w:r>
            <w:proofErr w:type="spellEnd"/>
            <w:r w:rsidRPr="006C04A7">
              <w:rPr>
                <w:rFonts w:ascii="Verdana" w:hAnsi="Verdana"/>
                <w:bCs/>
                <w:lang w:val="en-US"/>
              </w:rPr>
              <w:t xml:space="preserve"> </w:t>
            </w:r>
            <w:proofErr w:type="spellStart"/>
            <w:r w:rsidRPr="006C04A7">
              <w:rPr>
                <w:rFonts w:ascii="Verdana" w:hAnsi="Verdana"/>
                <w:bCs/>
                <w:lang w:val="en-US"/>
              </w:rPr>
              <w:t>Grupa</w:t>
            </w:r>
            <w:proofErr w:type="spellEnd"/>
            <w:r w:rsidRPr="006C04A7">
              <w:rPr>
                <w:rFonts w:ascii="Verdana" w:hAnsi="Verdana"/>
                <w:bCs/>
                <w:lang w:val="en-US"/>
              </w:rPr>
              <w:t xml:space="preserve">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77C20">
            <w:pPr>
              <w:ind w:left="573"/>
              <w:contextualSpacing/>
              <w:jc w:val="both"/>
              <w:rPr>
                <w:rFonts w:ascii="Verdana" w:hAnsi="Verdana"/>
                <w:lang w:val="en-US"/>
              </w:rPr>
            </w:pPr>
          </w:p>
          <w:p w14:paraId="1186FA65" w14:textId="77777777" w:rsidR="000C23F8" w:rsidRPr="006C04A7" w:rsidRDefault="000C23F8" w:rsidP="00480967">
            <w:pPr>
              <w:numPr>
                <w:ilvl w:val="0"/>
                <w:numId w:val="55"/>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77C20">
            <w:pPr>
              <w:ind w:left="714"/>
              <w:contextualSpacing/>
              <w:jc w:val="both"/>
              <w:rPr>
                <w:rFonts w:ascii="Verdana" w:hAnsi="Verdana"/>
                <w:lang w:val="en-US"/>
              </w:rPr>
            </w:pPr>
          </w:p>
          <w:p w14:paraId="0937C07D" w14:textId="77777777" w:rsidR="000C23F8" w:rsidRPr="006C04A7" w:rsidRDefault="000C23F8" w:rsidP="00480967">
            <w:pPr>
              <w:numPr>
                <w:ilvl w:val="0"/>
                <w:numId w:val="55"/>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77C20">
            <w:pPr>
              <w:ind w:left="714"/>
              <w:contextualSpacing/>
              <w:jc w:val="both"/>
              <w:rPr>
                <w:rFonts w:ascii="Verdana" w:hAnsi="Verdana"/>
                <w:lang w:val="en-US"/>
              </w:rPr>
            </w:pPr>
          </w:p>
          <w:p w14:paraId="47EEE68D" w14:textId="77777777" w:rsidR="000C23F8" w:rsidRPr="006C04A7" w:rsidRDefault="000C23F8" w:rsidP="00577C20">
            <w:pPr>
              <w:contextualSpacing/>
              <w:jc w:val="both"/>
              <w:rPr>
                <w:rFonts w:ascii="Verdana" w:hAnsi="Verdana"/>
                <w:lang w:val="en-US"/>
              </w:rPr>
            </w:pPr>
          </w:p>
          <w:p w14:paraId="330F7A3A" w14:textId="77777777" w:rsidR="000C23F8" w:rsidRPr="006C04A7" w:rsidRDefault="000C23F8" w:rsidP="00577C20">
            <w:pPr>
              <w:contextualSpacing/>
              <w:jc w:val="both"/>
              <w:rPr>
                <w:rFonts w:ascii="Verdana" w:hAnsi="Verdana"/>
                <w:lang w:val="en-US"/>
              </w:rPr>
            </w:pPr>
          </w:p>
          <w:p w14:paraId="73D0D617" w14:textId="77777777" w:rsidR="000C23F8" w:rsidRPr="006C04A7" w:rsidRDefault="000C23F8" w:rsidP="00480967">
            <w:pPr>
              <w:numPr>
                <w:ilvl w:val="0"/>
                <w:numId w:val="55"/>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77C20">
            <w:pPr>
              <w:ind w:left="714"/>
              <w:contextualSpacing/>
              <w:jc w:val="both"/>
              <w:rPr>
                <w:rFonts w:ascii="Verdana" w:hAnsi="Verdana"/>
                <w:lang w:val="en-US"/>
              </w:rPr>
            </w:pPr>
          </w:p>
          <w:p w14:paraId="23B960D8" w14:textId="77777777" w:rsidR="000C23F8" w:rsidRPr="006C04A7" w:rsidRDefault="000C23F8" w:rsidP="00577C20">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w:t>
            </w:r>
            <w:r w:rsidRPr="006C04A7">
              <w:rPr>
                <w:rFonts w:ascii="Verdana" w:hAnsi="Verdana"/>
                <w:lang w:val="en-US"/>
              </w:rPr>
              <w:lastRenderedPageBreak/>
              <w:t xml:space="preserve">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77C20">
            <w:pPr>
              <w:ind w:left="714"/>
              <w:contextualSpacing/>
              <w:jc w:val="both"/>
              <w:rPr>
                <w:rFonts w:ascii="Verdana" w:hAnsi="Verdana"/>
                <w:lang w:val="en-US"/>
              </w:rPr>
            </w:pPr>
          </w:p>
          <w:p w14:paraId="3374433C" w14:textId="77777777" w:rsidR="000C23F8" w:rsidRPr="006C04A7" w:rsidRDefault="000C23F8" w:rsidP="00577C20">
            <w:pPr>
              <w:ind w:left="714"/>
              <w:contextualSpacing/>
              <w:jc w:val="both"/>
              <w:rPr>
                <w:rFonts w:ascii="Verdana" w:hAnsi="Verdana"/>
                <w:lang w:val="en-US"/>
              </w:rPr>
            </w:pPr>
          </w:p>
          <w:p w14:paraId="0E441C6F" w14:textId="77777777" w:rsidR="000C23F8" w:rsidRPr="006C04A7" w:rsidRDefault="000C23F8" w:rsidP="00577C20">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77C20">
            <w:pPr>
              <w:ind w:left="714"/>
              <w:contextualSpacing/>
              <w:jc w:val="both"/>
              <w:rPr>
                <w:rFonts w:ascii="Verdana" w:hAnsi="Verdana"/>
                <w:lang w:val="en-US"/>
              </w:rPr>
            </w:pPr>
          </w:p>
          <w:p w14:paraId="2D91FE6D" w14:textId="77777777" w:rsidR="000C23F8" w:rsidRPr="006C04A7" w:rsidRDefault="000C23F8" w:rsidP="00577C20">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77C20">
            <w:pPr>
              <w:ind w:left="714"/>
              <w:contextualSpacing/>
              <w:jc w:val="both"/>
              <w:rPr>
                <w:rFonts w:ascii="Verdana" w:hAnsi="Verdana"/>
                <w:lang w:val="en-US"/>
              </w:rPr>
            </w:pPr>
          </w:p>
          <w:p w14:paraId="57F5881B" w14:textId="77777777" w:rsidR="000C23F8" w:rsidRPr="006C04A7" w:rsidRDefault="000C23F8" w:rsidP="00577C20">
            <w:pPr>
              <w:ind w:left="714"/>
              <w:contextualSpacing/>
              <w:jc w:val="both"/>
              <w:rPr>
                <w:rFonts w:ascii="Verdana" w:hAnsi="Verdana"/>
                <w:lang w:val="en-US"/>
              </w:rPr>
            </w:pPr>
          </w:p>
          <w:p w14:paraId="017353A5" w14:textId="77777777" w:rsidR="000C23F8" w:rsidRPr="006C04A7" w:rsidRDefault="000C23F8" w:rsidP="00577C20">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77C20">
            <w:pPr>
              <w:ind w:left="714"/>
              <w:contextualSpacing/>
              <w:jc w:val="both"/>
              <w:rPr>
                <w:rFonts w:ascii="Verdana" w:hAnsi="Verdana"/>
                <w:lang w:val="en-US"/>
              </w:rPr>
            </w:pPr>
          </w:p>
          <w:p w14:paraId="3C8B2977" w14:textId="77777777" w:rsidR="000C23F8" w:rsidRPr="006C04A7" w:rsidRDefault="000C23F8" w:rsidP="00577C20">
            <w:pPr>
              <w:ind w:left="714"/>
              <w:contextualSpacing/>
              <w:jc w:val="both"/>
              <w:rPr>
                <w:rFonts w:ascii="Verdana" w:hAnsi="Verdana"/>
                <w:lang w:val="en-US"/>
              </w:rPr>
            </w:pPr>
            <w:r w:rsidRPr="006C04A7">
              <w:rPr>
                <w:rFonts w:ascii="Verdana" w:hAnsi="Verdana"/>
                <w:lang w:val="en-US"/>
              </w:rPr>
              <w:t xml:space="preserve">5) </w:t>
            </w:r>
            <w:proofErr w:type="gramStart"/>
            <w:r w:rsidRPr="006C04A7">
              <w:rPr>
                <w:rFonts w:ascii="Verdana" w:hAnsi="Verdana"/>
                <w:lang w:val="en-US"/>
              </w:rPr>
              <w:t>the</w:t>
            </w:r>
            <w:proofErr w:type="gramEnd"/>
            <w:r w:rsidRPr="006C04A7">
              <w:rPr>
                <w:rFonts w:ascii="Verdana" w:hAnsi="Verdana"/>
                <w:lang w:val="en-US"/>
              </w:rPr>
              <w:t xml:space="preserv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77C20">
            <w:pPr>
              <w:contextualSpacing/>
              <w:jc w:val="both"/>
              <w:rPr>
                <w:rFonts w:ascii="Verdana" w:hAnsi="Verdana"/>
                <w:lang w:val="en-US"/>
              </w:rPr>
            </w:pPr>
          </w:p>
          <w:p w14:paraId="5F6F96F4" w14:textId="77777777" w:rsidR="000C23F8" w:rsidRPr="006C04A7" w:rsidRDefault="000C23F8" w:rsidP="00577C20">
            <w:pPr>
              <w:contextualSpacing/>
              <w:jc w:val="both"/>
              <w:rPr>
                <w:rFonts w:ascii="Verdana" w:hAnsi="Verdana"/>
                <w:lang w:val="en-US"/>
              </w:rPr>
            </w:pPr>
          </w:p>
          <w:p w14:paraId="56FEF178" w14:textId="77777777" w:rsidR="000C23F8" w:rsidRPr="006C04A7" w:rsidRDefault="000C23F8" w:rsidP="00480967">
            <w:pPr>
              <w:numPr>
                <w:ilvl w:val="0"/>
                <w:numId w:val="53"/>
              </w:numPr>
              <w:contextualSpacing/>
              <w:jc w:val="both"/>
              <w:rPr>
                <w:rFonts w:ascii="Verdana" w:hAnsi="Verdana"/>
                <w:lang w:val="en-US"/>
              </w:rPr>
            </w:pPr>
            <w:proofErr w:type="gramStart"/>
            <w:r w:rsidRPr="006C04A7">
              <w:rPr>
                <w:rFonts w:ascii="Verdana" w:hAnsi="Verdana"/>
                <w:lang w:val="en-US"/>
              </w:rPr>
              <w:t>the</w:t>
            </w:r>
            <w:proofErr w:type="gramEnd"/>
            <w:r w:rsidRPr="006C04A7">
              <w:rPr>
                <w:rFonts w:ascii="Verdana" w:hAnsi="Verdana"/>
                <w:lang w:val="en-US"/>
              </w:rPr>
              <w:t xml:space="preserve"> Company is the entity, which is subject to the income tax liability with respect to the aforementioned receivables. </w:t>
            </w:r>
          </w:p>
          <w:p w14:paraId="0D8278D7" w14:textId="77777777" w:rsidR="000C23F8" w:rsidRPr="006C04A7" w:rsidRDefault="000C23F8" w:rsidP="00577C20">
            <w:pPr>
              <w:contextualSpacing/>
              <w:jc w:val="both"/>
              <w:rPr>
                <w:rFonts w:ascii="Verdana" w:hAnsi="Verdana"/>
                <w:lang w:val="en-US"/>
              </w:rPr>
            </w:pPr>
          </w:p>
          <w:p w14:paraId="61628753" w14:textId="77777777" w:rsidR="000C23F8" w:rsidRPr="006C04A7" w:rsidRDefault="000C23F8" w:rsidP="00577C20">
            <w:pPr>
              <w:contextualSpacing/>
              <w:jc w:val="both"/>
              <w:rPr>
                <w:rFonts w:ascii="Verdana" w:hAnsi="Verdana"/>
                <w:lang w:val="en-US"/>
              </w:rPr>
            </w:pPr>
          </w:p>
          <w:p w14:paraId="1BEE7656" w14:textId="77777777" w:rsidR="000C23F8" w:rsidRPr="006C04A7" w:rsidRDefault="000C23F8" w:rsidP="00577C20">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77C20">
            <w:pPr>
              <w:contextualSpacing/>
              <w:jc w:val="both"/>
              <w:rPr>
                <w:rFonts w:ascii="Verdana" w:hAnsi="Verdana"/>
                <w:lang w:val="en-US"/>
              </w:rPr>
            </w:pPr>
          </w:p>
          <w:p w14:paraId="489CDFA6" w14:textId="77777777" w:rsidR="000C23F8" w:rsidRPr="006C04A7" w:rsidRDefault="000C23F8" w:rsidP="00577C20">
            <w:pPr>
              <w:contextualSpacing/>
              <w:jc w:val="both"/>
              <w:rPr>
                <w:rFonts w:ascii="Verdana" w:hAnsi="Verdana"/>
                <w:lang w:val="en-US"/>
              </w:rPr>
            </w:pPr>
          </w:p>
          <w:p w14:paraId="453CBECB" w14:textId="77777777" w:rsidR="000C23F8" w:rsidRPr="006C04A7" w:rsidRDefault="000C23F8" w:rsidP="00577C20">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77C20">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proofErr w:type="gramStart"/>
      <w:r w:rsidRPr="00B30F1F">
        <w:rPr>
          <w:rFonts w:ascii="Verdana" w:hAnsi="Verdana"/>
        </w:rPr>
        <w:t xml:space="preserve">______________________                            </w:t>
      </w:r>
      <w:proofErr w:type="gramEnd"/>
      <w:r w:rsidRPr="00B30F1F">
        <w:rPr>
          <w:rFonts w:ascii="Verdana" w:hAnsi="Verdana"/>
        </w:rPr>
        <w:t xml:space="preserve">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5098DD3" w14:textId="18DD81B9" w:rsidR="00B03AE4" w:rsidRPr="00057162" w:rsidRDefault="000C23F8" w:rsidP="00FA6536">
      <w:pPr>
        <w:tabs>
          <w:tab w:val="left" w:pos="2752"/>
        </w:tabs>
        <w:rPr>
          <w:sz w:val="24"/>
          <w:szCs w:val="24"/>
        </w:rPr>
      </w:pPr>
      <w:r w:rsidRPr="00B30F1F">
        <w:rPr>
          <w:rFonts w:ascii="Verdana" w:hAnsi="Verdana"/>
        </w:rPr>
        <w:t>1…..</w:t>
      </w:r>
      <w:bookmarkEnd w:id="119"/>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734D6" w14:textId="77777777" w:rsidR="002814B4" w:rsidRDefault="002814B4" w:rsidP="0079756C">
      <w:r>
        <w:separator/>
      </w:r>
    </w:p>
  </w:endnote>
  <w:endnote w:type="continuationSeparator" w:id="0">
    <w:p w14:paraId="20740A01" w14:textId="77777777" w:rsidR="002814B4" w:rsidRDefault="002814B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rPr>
        <w:i/>
        <w:iCs/>
      </w:rPr>
    </w:sdtEndPr>
    <w:sdtContent>
      <w:p w14:paraId="21FEF49F" w14:textId="6C90172A" w:rsidR="007149FA" w:rsidRDefault="007149FA" w:rsidP="0022543C">
        <w:pPr>
          <w:pStyle w:val="Stopka"/>
        </w:pPr>
        <w:r>
          <w:t xml:space="preserve">Nr postępowania 622302376   </w:t>
        </w:r>
      </w:p>
      <w:p w14:paraId="43B153F5" w14:textId="77777777" w:rsidR="007149FA" w:rsidRDefault="007149FA" w:rsidP="0022543C">
        <w:pPr>
          <w:pStyle w:val="Stopka"/>
          <w:rPr>
            <w:i/>
            <w:iCs/>
          </w:rPr>
        </w:pPr>
      </w:p>
      <w:p w14:paraId="2DC1C4A1" w14:textId="59A091C5" w:rsidR="007149FA" w:rsidRDefault="002814B4" w:rsidP="0022543C">
        <w:pPr>
          <w:pStyle w:val="Stopka"/>
        </w:pPr>
        <w:sdt>
          <w:sdtPr>
            <w:rPr>
              <w:i/>
              <w:iCs/>
              <w:sz w:val="16"/>
              <w:szCs w:val="16"/>
            </w:rPr>
            <w:id w:val="-825816073"/>
            <w:lock w:val="sdtContentLocked"/>
            <w:text/>
          </w:sdtPr>
          <w:sdtEndPr/>
          <w:sdtContent>
            <w:r w:rsidR="007149FA" w:rsidRPr="0013078A">
              <w:rPr>
                <w:i/>
                <w:iCs/>
                <w:sz w:val="16"/>
                <w:szCs w:val="16"/>
              </w:rPr>
              <w:t>Wzór nr NP/0</w:t>
            </w:r>
            <w:r w:rsidR="007149FA">
              <w:rPr>
                <w:i/>
                <w:iCs/>
                <w:sz w:val="16"/>
                <w:szCs w:val="16"/>
              </w:rPr>
              <w:t>5</w:t>
            </w:r>
            <w:r w:rsidR="007149FA" w:rsidRPr="0013078A">
              <w:rPr>
                <w:i/>
                <w:iCs/>
                <w:sz w:val="16"/>
                <w:szCs w:val="16"/>
              </w:rPr>
              <w:t>/2024/v</w:t>
            </w:r>
            <w:r w:rsidR="007149FA">
              <w:rPr>
                <w:i/>
                <w:iCs/>
                <w:sz w:val="16"/>
                <w:szCs w:val="16"/>
              </w:rPr>
              <w:t>1</w:t>
            </w:r>
          </w:sdtContent>
        </w:sdt>
        <w:r w:rsidR="007149FA">
          <w:tab/>
        </w:r>
        <w:r w:rsidR="007149FA">
          <w:tab/>
        </w:r>
        <w:r w:rsidR="007149FA">
          <w:fldChar w:fldCharType="begin"/>
        </w:r>
        <w:r w:rsidR="007149FA">
          <w:instrText>PAGE   \* MERGEFORMAT</w:instrText>
        </w:r>
        <w:r w:rsidR="007149FA">
          <w:fldChar w:fldCharType="separate"/>
        </w:r>
        <w:r w:rsidR="006C7840">
          <w:rPr>
            <w:noProof/>
          </w:rPr>
          <w:t>41</w:t>
        </w:r>
        <w:r w:rsidR="007149FA">
          <w:fldChar w:fldCharType="end"/>
        </w:r>
      </w:p>
      <w:p w14:paraId="7490ABF8" w14:textId="4F3ACE30" w:rsidR="007149FA" w:rsidRDefault="007149FA" w:rsidP="0022543C">
        <w:pPr>
          <w:pStyle w:val="Stopka"/>
        </w:pPr>
      </w:p>
      <w:p w14:paraId="5CF46CF4" w14:textId="477209F2" w:rsidR="007149FA" w:rsidRPr="00535B2A" w:rsidRDefault="002814B4" w:rsidP="0022543C">
        <w:pPr>
          <w:pStyle w:val="Stopka"/>
          <w:rPr>
            <w:i/>
            <w:iCs/>
          </w:rPr>
        </w:pPr>
      </w:p>
    </w:sdtContent>
  </w:sdt>
  <w:p w14:paraId="2E94BEBD" w14:textId="19549568" w:rsidR="007149FA" w:rsidRPr="00DD199C" w:rsidRDefault="007149FA" w:rsidP="009C024D">
    <w:pPr>
      <w:pStyle w:val="Stopka"/>
      <w:rPr>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6342C" w14:textId="77777777" w:rsidR="002814B4" w:rsidRDefault="002814B4" w:rsidP="0079756C">
      <w:r>
        <w:separator/>
      </w:r>
    </w:p>
  </w:footnote>
  <w:footnote w:type="continuationSeparator" w:id="0">
    <w:p w14:paraId="748E7190" w14:textId="77777777" w:rsidR="002814B4" w:rsidRDefault="002814B4"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B30E5" w14:textId="77777777" w:rsidR="007149FA" w:rsidRPr="006147A0" w:rsidRDefault="007149FA"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7149FA" w:rsidRDefault="007149FA"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9B0CD0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16057E9F"/>
    <w:multiLevelType w:val="multilevel"/>
    <w:tmpl w:val="9D7C0C74"/>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B8B3EAB"/>
    <w:multiLevelType w:val="hybridMultilevel"/>
    <w:tmpl w:val="E0129C7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08D3F5A"/>
    <w:multiLevelType w:val="multilevel"/>
    <w:tmpl w:val="9D28B326"/>
    <w:lvl w:ilvl="0">
      <w:start w:val="5"/>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09F05AB"/>
    <w:multiLevelType w:val="hybridMultilevel"/>
    <w:tmpl w:val="399EE646"/>
    <w:styleLink w:val="Zaimportowanystyl22"/>
    <w:lvl w:ilvl="0" w:tplc="BC36E230">
      <w:start w:val="1"/>
      <w:numFmt w:val="bullet"/>
      <w:lvlText w:val="−"/>
      <w:lvlJc w:val="left"/>
      <w:pPr>
        <w:tabs>
          <w:tab w:val="num" w:pos="471"/>
          <w:tab w:val="left" w:pos="708"/>
        </w:tabs>
        <w:ind w:left="189" w:firstLine="93"/>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DBF01BEE">
      <w:start w:val="1"/>
      <w:numFmt w:val="bullet"/>
      <w:lvlText w:val="-"/>
      <w:lvlJc w:val="left"/>
      <w:pPr>
        <w:tabs>
          <w:tab w:val="num" w:pos="708"/>
        </w:tabs>
        <w:ind w:left="426"/>
      </w:pPr>
      <w:rPr>
        <w:rFonts w:ascii="Symbol" w:eastAsia="Times New Roman" w:hAnsi="Symbol"/>
        <w:b w:val="0"/>
        <w:i w:val="0"/>
        <w:caps w:val="0"/>
        <w:smallCaps w:val="0"/>
        <w:strike w:val="0"/>
        <w:dstrike w:val="0"/>
        <w:color w:val="000000"/>
        <w:spacing w:val="0"/>
        <w:w w:val="100"/>
        <w:kern w:val="0"/>
        <w:position w:val="0"/>
        <w:vertAlign w:val="baseline"/>
      </w:rPr>
    </w:lvl>
    <w:lvl w:ilvl="2" w:tplc="DD360614">
      <w:start w:val="1"/>
      <w:numFmt w:val="bullet"/>
      <w:lvlText w:val="-"/>
      <w:lvlJc w:val="left"/>
      <w:pPr>
        <w:tabs>
          <w:tab w:val="num" w:pos="852"/>
        </w:tabs>
        <w:ind w:left="570"/>
      </w:pPr>
      <w:rPr>
        <w:rFonts w:ascii="Symbol" w:eastAsia="Times New Roman" w:hAnsi="Symbol"/>
        <w:b w:val="0"/>
        <w:i w:val="0"/>
        <w:caps w:val="0"/>
        <w:smallCaps w:val="0"/>
        <w:strike w:val="0"/>
        <w:dstrike w:val="0"/>
        <w:color w:val="000000"/>
        <w:spacing w:val="0"/>
        <w:w w:val="100"/>
        <w:kern w:val="0"/>
        <w:position w:val="0"/>
        <w:vertAlign w:val="baseline"/>
      </w:rPr>
    </w:lvl>
    <w:lvl w:ilvl="3" w:tplc="6C5A246C">
      <w:start w:val="1"/>
      <w:numFmt w:val="bullet"/>
      <w:lvlText w:val="-"/>
      <w:lvlJc w:val="left"/>
      <w:pPr>
        <w:tabs>
          <w:tab w:val="left" w:pos="708"/>
          <w:tab w:val="num" w:pos="996"/>
        </w:tabs>
        <w:ind w:left="714"/>
      </w:pPr>
      <w:rPr>
        <w:rFonts w:ascii="Symbol" w:eastAsia="Times New Roman" w:hAnsi="Symbol"/>
        <w:b w:val="0"/>
        <w:i w:val="0"/>
        <w:caps w:val="0"/>
        <w:smallCaps w:val="0"/>
        <w:strike w:val="0"/>
        <w:dstrike w:val="0"/>
        <w:color w:val="000000"/>
        <w:spacing w:val="0"/>
        <w:w w:val="100"/>
        <w:kern w:val="0"/>
        <w:position w:val="0"/>
        <w:vertAlign w:val="baseline"/>
      </w:rPr>
    </w:lvl>
    <w:lvl w:ilvl="4" w:tplc="C6F642A6">
      <w:start w:val="1"/>
      <w:numFmt w:val="bullet"/>
      <w:lvlText w:val="-"/>
      <w:lvlJc w:val="left"/>
      <w:pPr>
        <w:tabs>
          <w:tab w:val="left" w:pos="708"/>
          <w:tab w:val="num" w:pos="1140"/>
        </w:tabs>
        <w:ind w:left="858"/>
      </w:pPr>
      <w:rPr>
        <w:rFonts w:ascii="Symbol" w:eastAsia="Times New Roman" w:hAnsi="Symbol"/>
        <w:b w:val="0"/>
        <w:i w:val="0"/>
        <w:caps w:val="0"/>
        <w:smallCaps w:val="0"/>
        <w:strike w:val="0"/>
        <w:dstrike w:val="0"/>
        <w:color w:val="000000"/>
        <w:spacing w:val="0"/>
        <w:w w:val="100"/>
        <w:kern w:val="0"/>
        <w:position w:val="0"/>
        <w:vertAlign w:val="baseline"/>
      </w:rPr>
    </w:lvl>
    <w:lvl w:ilvl="5" w:tplc="393AD310">
      <w:start w:val="1"/>
      <w:numFmt w:val="bullet"/>
      <w:lvlText w:val="-"/>
      <w:lvlJc w:val="left"/>
      <w:pPr>
        <w:tabs>
          <w:tab w:val="left" w:pos="708"/>
          <w:tab w:val="num" w:pos="1284"/>
        </w:tabs>
        <w:ind w:left="1002"/>
      </w:pPr>
      <w:rPr>
        <w:rFonts w:ascii="Symbol" w:eastAsia="Times New Roman" w:hAnsi="Symbol"/>
        <w:b w:val="0"/>
        <w:i w:val="0"/>
        <w:caps w:val="0"/>
        <w:smallCaps w:val="0"/>
        <w:strike w:val="0"/>
        <w:dstrike w:val="0"/>
        <w:color w:val="000000"/>
        <w:spacing w:val="0"/>
        <w:w w:val="100"/>
        <w:kern w:val="0"/>
        <w:position w:val="0"/>
        <w:vertAlign w:val="baseline"/>
      </w:rPr>
    </w:lvl>
    <w:lvl w:ilvl="6" w:tplc="C39850FA">
      <w:start w:val="1"/>
      <w:numFmt w:val="bullet"/>
      <w:lvlText w:val="-"/>
      <w:lvlJc w:val="left"/>
      <w:pPr>
        <w:tabs>
          <w:tab w:val="left" w:pos="708"/>
          <w:tab w:val="num" w:pos="1428"/>
        </w:tabs>
        <w:ind w:left="1146"/>
      </w:pPr>
      <w:rPr>
        <w:rFonts w:ascii="Symbol" w:eastAsia="Times New Roman" w:hAnsi="Symbol"/>
        <w:b w:val="0"/>
        <w:i w:val="0"/>
        <w:caps w:val="0"/>
        <w:smallCaps w:val="0"/>
        <w:strike w:val="0"/>
        <w:dstrike w:val="0"/>
        <w:color w:val="000000"/>
        <w:spacing w:val="0"/>
        <w:w w:val="100"/>
        <w:kern w:val="0"/>
        <w:position w:val="0"/>
        <w:vertAlign w:val="baseline"/>
      </w:rPr>
    </w:lvl>
    <w:lvl w:ilvl="7" w:tplc="21C86DF0">
      <w:start w:val="1"/>
      <w:numFmt w:val="bullet"/>
      <w:lvlText w:val="-"/>
      <w:lvlJc w:val="left"/>
      <w:pPr>
        <w:tabs>
          <w:tab w:val="left" w:pos="708"/>
          <w:tab w:val="num" w:pos="1572"/>
        </w:tabs>
        <w:ind w:left="1290"/>
      </w:pPr>
      <w:rPr>
        <w:rFonts w:ascii="Symbol" w:eastAsia="Times New Roman" w:hAnsi="Symbol"/>
        <w:b w:val="0"/>
        <w:i w:val="0"/>
        <w:caps w:val="0"/>
        <w:smallCaps w:val="0"/>
        <w:strike w:val="0"/>
        <w:dstrike w:val="0"/>
        <w:color w:val="000000"/>
        <w:spacing w:val="0"/>
        <w:w w:val="100"/>
        <w:kern w:val="0"/>
        <w:position w:val="0"/>
        <w:vertAlign w:val="baseline"/>
      </w:rPr>
    </w:lvl>
    <w:lvl w:ilvl="8" w:tplc="F81C0D1A">
      <w:start w:val="1"/>
      <w:numFmt w:val="bullet"/>
      <w:lvlText w:val="-"/>
      <w:lvlJc w:val="left"/>
      <w:pPr>
        <w:tabs>
          <w:tab w:val="left" w:pos="708"/>
          <w:tab w:val="num" w:pos="1716"/>
        </w:tabs>
        <w:ind w:left="1434"/>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29">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2">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3">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36">
    <w:nsid w:val="3F23542A"/>
    <w:multiLevelType w:val="multilevel"/>
    <w:tmpl w:val="29F87D36"/>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4">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28B6931"/>
    <w:multiLevelType w:val="hybridMultilevel"/>
    <w:tmpl w:val="71265526"/>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1176340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58743223"/>
    <w:multiLevelType w:val="hybridMultilevel"/>
    <w:tmpl w:val="E2BE50A2"/>
    <w:lvl w:ilvl="0" w:tplc="66DA1B12">
      <w:start w:val="1"/>
      <w:numFmt w:val="lowerLetter"/>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59">
    <w:nsid w:val="58F7375D"/>
    <w:multiLevelType w:val="hybridMultilevel"/>
    <w:tmpl w:val="668A4C4A"/>
    <w:lvl w:ilvl="0" w:tplc="ED3E2038">
      <w:start w:val="1"/>
      <w:numFmt w:val="lowerLetter"/>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6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5">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nsid w:val="72C11880"/>
    <w:multiLevelType w:val="hybridMultilevel"/>
    <w:tmpl w:val="4168AF0E"/>
    <w:lvl w:ilvl="0" w:tplc="B7C47E9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5">
    <w:nsid w:val="74744AFE"/>
    <w:multiLevelType w:val="hybridMultilevel"/>
    <w:tmpl w:val="081693E8"/>
    <w:lvl w:ilvl="0" w:tplc="B242FEE0">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7">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8">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7E752BEA"/>
    <w:multiLevelType w:val="hybridMultilevel"/>
    <w:tmpl w:val="399EE646"/>
    <w:numStyleLink w:val="Zaimportowanystyl22"/>
  </w:abstractNum>
  <w:num w:numId="1">
    <w:abstractNumId w:val="19"/>
  </w:num>
  <w:num w:numId="2">
    <w:abstractNumId w:val="70"/>
  </w:num>
  <w:num w:numId="3">
    <w:abstractNumId w:val="65"/>
  </w:num>
  <w:num w:numId="4">
    <w:abstractNumId w:val="68"/>
  </w:num>
  <w:num w:numId="5">
    <w:abstractNumId w:val="6"/>
  </w:num>
  <w:num w:numId="6">
    <w:abstractNumId w:val="16"/>
  </w:num>
  <w:num w:numId="7">
    <w:abstractNumId w:val="30"/>
  </w:num>
  <w:num w:numId="8">
    <w:abstractNumId w:val="22"/>
  </w:num>
  <w:num w:numId="9">
    <w:abstractNumId w:val="69"/>
  </w:num>
  <w:num w:numId="10">
    <w:abstractNumId w:val="54"/>
  </w:num>
  <w:num w:numId="11">
    <w:abstractNumId w:val="78"/>
  </w:num>
  <w:num w:numId="12">
    <w:abstractNumId w:val="55"/>
  </w:num>
  <w:num w:numId="13">
    <w:abstractNumId w:val="45"/>
  </w:num>
  <w:num w:numId="14">
    <w:abstractNumId w:val="61"/>
  </w:num>
  <w:num w:numId="15">
    <w:abstractNumId w:val="41"/>
  </w:num>
  <w:num w:numId="16">
    <w:abstractNumId w:val="39"/>
  </w:num>
  <w:num w:numId="17">
    <w:abstractNumId w:val="76"/>
  </w:num>
  <w:num w:numId="18">
    <w:abstractNumId w:val="10"/>
  </w:num>
  <w:num w:numId="19">
    <w:abstractNumId w:val="62"/>
    <w:lvlOverride w:ilvl="0">
      <w:startOverride w:val="1"/>
    </w:lvlOverride>
  </w:num>
  <w:num w:numId="20">
    <w:abstractNumId w:val="40"/>
    <w:lvlOverride w:ilvl="0">
      <w:startOverride w:val="1"/>
    </w:lvlOverride>
  </w:num>
  <w:num w:numId="21">
    <w:abstractNumId w:val="23"/>
  </w:num>
  <w:num w:numId="22">
    <w:abstractNumId w:val="4"/>
  </w:num>
  <w:num w:numId="23">
    <w:abstractNumId w:val="3"/>
  </w:num>
  <w:num w:numId="24">
    <w:abstractNumId w:val="2"/>
  </w:num>
  <w:num w:numId="25">
    <w:abstractNumId w:val="1"/>
  </w:num>
  <w:num w:numId="26">
    <w:abstractNumId w:val="0"/>
  </w:num>
  <w:num w:numId="27">
    <w:abstractNumId w:val="8"/>
  </w:num>
  <w:num w:numId="28">
    <w:abstractNumId w:val="71"/>
  </w:num>
  <w:num w:numId="29">
    <w:abstractNumId w:val="2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num>
  <w:num w:numId="31">
    <w:abstractNumId w:val="72"/>
  </w:num>
  <w:num w:numId="32">
    <w:abstractNumId w:val="21"/>
  </w:num>
  <w:num w:numId="33">
    <w:abstractNumId w:val="77"/>
  </w:num>
  <w:num w:numId="34">
    <w:abstractNumId w:val="12"/>
  </w:num>
  <w:num w:numId="35">
    <w:abstractNumId w:val="31"/>
  </w:num>
  <w:num w:numId="36">
    <w:abstractNumId w:val="42"/>
  </w:num>
  <w:num w:numId="37">
    <w:abstractNumId w:val="36"/>
  </w:num>
  <w:num w:numId="38">
    <w:abstractNumId w:val="49"/>
  </w:num>
  <w:num w:numId="39">
    <w:abstractNumId w:val="52"/>
  </w:num>
  <w:num w:numId="40">
    <w:abstractNumId w:val="25"/>
  </w:num>
  <w:num w:numId="41">
    <w:abstractNumId w:val="37"/>
  </w:num>
  <w:num w:numId="42">
    <w:abstractNumId w:val="48"/>
  </w:num>
  <w:num w:numId="43">
    <w:abstractNumId w:val="79"/>
  </w:num>
  <w:num w:numId="44">
    <w:abstractNumId w:val="47"/>
  </w:num>
  <w:num w:numId="45">
    <w:abstractNumId w:val="26"/>
  </w:num>
  <w:num w:numId="46">
    <w:abstractNumId w:val="33"/>
  </w:num>
  <w:num w:numId="47">
    <w:abstractNumId w:val="11"/>
  </w:num>
  <w:num w:numId="48">
    <w:abstractNumId w:val="56"/>
  </w:num>
  <w:num w:numId="49">
    <w:abstractNumId w:val="18"/>
  </w:num>
  <w:num w:numId="50">
    <w:abstractNumId w:val="20"/>
  </w:num>
  <w:num w:numId="51">
    <w:abstractNumId w:val="50"/>
  </w:num>
  <w:num w:numId="52">
    <w:abstractNumId w:val="51"/>
  </w:num>
  <w:num w:numId="53">
    <w:abstractNumId w:val="66"/>
  </w:num>
  <w:num w:numId="54">
    <w:abstractNumId w:val="46"/>
  </w:num>
  <w:num w:numId="55">
    <w:abstractNumId w:val="34"/>
  </w:num>
  <w:num w:numId="56">
    <w:abstractNumId w:val="35"/>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3"/>
  </w:num>
  <w:num w:numId="60">
    <w:abstractNumId w:val="7"/>
  </w:num>
  <w:num w:numId="61">
    <w:abstractNumId w:val="63"/>
  </w:num>
  <w:num w:numId="62">
    <w:abstractNumId w:val="43"/>
  </w:num>
  <w:num w:numId="63">
    <w:abstractNumId w:val="67"/>
  </w:num>
  <w:num w:numId="64">
    <w:abstractNumId w:val="14"/>
  </w:num>
  <w:num w:numId="65">
    <w:abstractNumId w:val="57"/>
  </w:num>
  <w:num w:numId="66">
    <w:abstractNumId w:val="17"/>
  </w:num>
  <w:num w:numId="67">
    <w:abstractNumId w:val="32"/>
  </w:num>
  <w:num w:numId="68">
    <w:abstractNumId w:val="9"/>
  </w:num>
  <w:num w:numId="69">
    <w:abstractNumId w:val="38"/>
  </w:num>
  <w:num w:numId="70">
    <w:abstractNumId w:val="15"/>
  </w:num>
  <w:num w:numId="71">
    <w:abstractNumId w:val="74"/>
  </w:num>
  <w:num w:numId="72">
    <w:abstractNumId w:val="75"/>
  </w:num>
  <w:num w:numId="73">
    <w:abstractNumId w:val="24"/>
  </w:num>
  <w:num w:numId="74">
    <w:abstractNumId w:val="59"/>
  </w:num>
  <w:num w:numId="75">
    <w:abstractNumId w:val="58"/>
  </w:num>
  <w:num w:numId="76">
    <w:abstractNumId w:val="27"/>
  </w:num>
  <w:num w:numId="77">
    <w:abstractNumId w:val="53"/>
  </w:num>
  <w:num w:numId="78">
    <w:abstractNumId w:val="28"/>
  </w:num>
  <w:num w:numId="79">
    <w:abstractNumId w:val="80"/>
    <w:lvlOverride w:ilvl="0">
      <w:lvl w:ilvl="0" w:tplc="92E03FCE">
        <w:start w:val="1"/>
        <w:numFmt w:val="bullet"/>
        <w:lvlText w:val="−"/>
        <w:lvlJc w:val="left"/>
        <w:pPr>
          <w:tabs>
            <w:tab w:val="num" w:pos="471"/>
          </w:tabs>
          <w:ind w:left="189" w:firstLine="93"/>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29703000">
        <w:start w:val="1"/>
        <w:numFmt w:val="bullet"/>
        <w:lvlText w:val="-"/>
        <w:lvlJc w:val="left"/>
        <w:pPr>
          <w:ind w:left="709"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2">
      <w:lvl w:ilvl="2" w:tplc="D570BCE4">
        <w:start w:val="1"/>
        <w:numFmt w:val="bullet"/>
        <w:lvlText w:val="-"/>
        <w:lvlJc w:val="left"/>
        <w:pPr>
          <w:ind w:left="1135"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3">
      <w:lvl w:ilvl="3" w:tplc="00620FD8">
        <w:start w:val="1"/>
        <w:numFmt w:val="bullet"/>
        <w:lvlText w:val="-"/>
        <w:lvlJc w:val="left"/>
        <w:pPr>
          <w:ind w:left="1561"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4">
      <w:lvl w:ilvl="4" w:tplc="3DE0203A">
        <w:start w:val="1"/>
        <w:numFmt w:val="bullet"/>
        <w:lvlText w:val="-"/>
        <w:lvlJc w:val="left"/>
        <w:pPr>
          <w:ind w:left="1987"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5">
      <w:lvl w:ilvl="5" w:tplc="D9BED97A">
        <w:start w:val="1"/>
        <w:numFmt w:val="bullet"/>
        <w:lvlText w:val="-"/>
        <w:lvlJc w:val="left"/>
        <w:pPr>
          <w:ind w:left="241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6">
      <w:lvl w:ilvl="6" w:tplc="B04E2040">
        <w:start w:val="1"/>
        <w:numFmt w:val="bullet"/>
        <w:lvlText w:val="-"/>
        <w:lvlJc w:val="left"/>
        <w:pPr>
          <w:ind w:left="2839"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7">
      <w:lvl w:ilvl="7" w:tplc="AE206D94">
        <w:start w:val="1"/>
        <w:numFmt w:val="bullet"/>
        <w:lvlText w:val="-"/>
        <w:lvlJc w:val="left"/>
        <w:pPr>
          <w:ind w:left="3265"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8">
      <w:lvl w:ilvl="8" w:tplc="2700A48E">
        <w:start w:val="1"/>
        <w:numFmt w:val="bullet"/>
        <w:lvlText w:val="-"/>
        <w:lvlJc w:val="left"/>
        <w:pPr>
          <w:ind w:left="3691"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4569"/>
    <w:rsid w:val="00006579"/>
    <w:rsid w:val="00007EDF"/>
    <w:rsid w:val="00011F3E"/>
    <w:rsid w:val="000122ED"/>
    <w:rsid w:val="00014CC7"/>
    <w:rsid w:val="000157D8"/>
    <w:rsid w:val="0001685C"/>
    <w:rsid w:val="0001694E"/>
    <w:rsid w:val="00020C79"/>
    <w:rsid w:val="00022A9D"/>
    <w:rsid w:val="000241D8"/>
    <w:rsid w:val="00030641"/>
    <w:rsid w:val="00035092"/>
    <w:rsid w:val="0003568A"/>
    <w:rsid w:val="00035BDF"/>
    <w:rsid w:val="00036E54"/>
    <w:rsid w:val="00037C84"/>
    <w:rsid w:val="000477C2"/>
    <w:rsid w:val="00047B00"/>
    <w:rsid w:val="00050B83"/>
    <w:rsid w:val="00052816"/>
    <w:rsid w:val="00053856"/>
    <w:rsid w:val="00053B25"/>
    <w:rsid w:val="000541DF"/>
    <w:rsid w:val="00054304"/>
    <w:rsid w:val="00054C51"/>
    <w:rsid w:val="00057162"/>
    <w:rsid w:val="0005752F"/>
    <w:rsid w:val="00057982"/>
    <w:rsid w:val="00061786"/>
    <w:rsid w:val="000620FD"/>
    <w:rsid w:val="000623CE"/>
    <w:rsid w:val="00062BD6"/>
    <w:rsid w:val="00063061"/>
    <w:rsid w:val="0006341A"/>
    <w:rsid w:val="00064EEF"/>
    <w:rsid w:val="00065C74"/>
    <w:rsid w:val="00067331"/>
    <w:rsid w:val="00067E41"/>
    <w:rsid w:val="00074CD5"/>
    <w:rsid w:val="00076FD1"/>
    <w:rsid w:val="00077C78"/>
    <w:rsid w:val="0008035C"/>
    <w:rsid w:val="000804FD"/>
    <w:rsid w:val="0008454A"/>
    <w:rsid w:val="00084D1C"/>
    <w:rsid w:val="0008515F"/>
    <w:rsid w:val="00085E42"/>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2D39"/>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9F"/>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5E04"/>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84178"/>
    <w:rsid w:val="00191800"/>
    <w:rsid w:val="001921E3"/>
    <w:rsid w:val="001929BA"/>
    <w:rsid w:val="00192A50"/>
    <w:rsid w:val="00192F64"/>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D7D96"/>
    <w:rsid w:val="001E0CBE"/>
    <w:rsid w:val="001E3F2B"/>
    <w:rsid w:val="001E4197"/>
    <w:rsid w:val="001E430B"/>
    <w:rsid w:val="001E527D"/>
    <w:rsid w:val="001F1D80"/>
    <w:rsid w:val="001F5186"/>
    <w:rsid w:val="001F655F"/>
    <w:rsid w:val="00200A0F"/>
    <w:rsid w:val="00202054"/>
    <w:rsid w:val="00210345"/>
    <w:rsid w:val="002140F7"/>
    <w:rsid w:val="002144CE"/>
    <w:rsid w:val="00214EE7"/>
    <w:rsid w:val="00217FCC"/>
    <w:rsid w:val="002220EF"/>
    <w:rsid w:val="0022543C"/>
    <w:rsid w:val="00227546"/>
    <w:rsid w:val="00227957"/>
    <w:rsid w:val="0023021F"/>
    <w:rsid w:val="00232249"/>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60371"/>
    <w:rsid w:val="002635BF"/>
    <w:rsid w:val="00264D3D"/>
    <w:rsid w:val="002652AD"/>
    <w:rsid w:val="00265A2A"/>
    <w:rsid w:val="00266169"/>
    <w:rsid w:val="002672D7"/>
    <w:rsid w:val="00271CCF"/>
    <w:rsid w:val="00273EAA"/>
    <w:rsid w:val="00275553"/>
    <w:rsid w:val="002768F5"/>
    <w:rsid w:val="00280D52"/>
    <w:rsid w:val="002814B4"/>
    <w:rsid w:val="00286A1A"/>
    <w:rsid w:val="00286C91"/>
    <w:rsid w:val="00286EED"/>
    <w:rsid w:val="00287D2F"/>
    <w:rsid w:val="00287EBD"/>
    <w:rsid w:val="00291925"/>
    <w:rsid w:val="002935D5"/>
    <w:rsid w:val="00295BF5"/>
    <w:rsid w:val="00295CF9"/>
    <w:rsid w:val="00295E0C"/>
    <w:rsid w:val="002A15A9"/>
    <w:rsid w:val="002A3212"/>
    <w:rsid w:val="002A4AD9"/>
    <w:rsid w:val="002A4CEC"/>
    <w:rsid w:val="002A6217"/>
    <w:rsid w:val="002B048C"/>
    <w:rsid w:val="002B15BE"/>
    <w:rsid w:val="002B3992"/>
    <w:rsid w:val="002B419E"/>
    <w:rsid w:val="002B47FB"/>
    <w:rsid w:val="002C2C0B"/>
    <w:rsid w:val="002C3537"/>
    <w:rsid w:val="002C7907"/>
    <w:rsid w:val="002D0634"/>
    <w:rsid w:val="002D11ED"/>
    <w:rsid w:val="002D2414"/>
    <w:rsid w:val="002E0AA3"/>
    <w:rsid w:val="002E181C"/>
    <w:rsid w:val="002E209E"/>
    <w:rsid w:val="002E2C02"/>
    <w:rsid w:val="002E3FD4"/>
    <w:rsid w:val="002E4F64"/>
    <w:rsid w:val="002E576F"/>
    <w:rsid w:val="002E7238"/>
    <w:rsid w:val="002F0228"/>
    <w:rsid w:val="002F2F73"/>
    <w:rsid w:val="002F79B2"/>
    <w:rsid w:val="00301894"/>
    <w:rsid w:val="00303421"/>
    <w:rsid w:val="0030370B"/>
    <w:rsid w:val="00303EE8"/>
    <w:rsid w:val="00306C14"/>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8DC"/>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575F"/>
    <w:rsid w:val="003C7137"/>
    <w:rsid w:val="003C7958"/>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0967"/>
    <w:rsid w:val="00481489"/>
    <w:rsid w:val="00483016"/>
    <w:rsid w:val="00483CE1"/>
    <w:rsid w:val="00483E04"/>
    <w:rsid w:val="00486507"/>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19EC"/>
    <w:rsid w:val="004F3468"/>
    <w:rsid w:val="004F6CF7"/>
    <w:rsid w:val="00500097"/>
    <w:rsid w:val="005006F3"/>
    <w:rsid w:val="00501126"/>
    <w:rsid w:val="00501870"/>
    <w:rsid w:val="00503077"/>
    <w:rsid w:val="00504835"/>
    <w:rsid w:val="00504CC3"/>
    <w:rsid w:val="00504FC4"/>
    <w:rsid w:val="00510424"/>
    <w:rsid w:val="00510949"/>
    <w:rsid w:val="005109EF"/>
    <w:rsid w:val="00510D82"/>
    <w:rsid w:val="00510E2E"/>
    <w:rsid w:val="00513DCE"/>
    <w:rsid w:val="0051416D"/>
    <w:rsid w:val="00516CC1"/>
    <w:rsid w:val="00517E18"/>
    <w:rsid w:val="00521AB7"/>
    <w:rsid w:val="00522F2D"/>
    <w:rsid w:val="00523894"/>
    <w:rsid w:val="005251E0"/>
    <w:rsid w:val="00526BCE"/>
    <w:rsid w:val="00530028"/>
    <w:rsid w:val="005349B5"/>
    <w:rsid w:val="00535B2A"/>
    <w:rsid w:val="00540C55"/>
    <w:rsid w:val="00541EE7"/>
    <w:rsid w:val="00542812"/>
    <w:rsid w:val="005431FF"/>
    <w:rsid w:val="00547FB1"/>
    <w:rsid w:val="00550913"/>
    <w:rsid w:val="005526CB"/>
    <w:rsid w:val="00554352"/>
    <w:rsid w:val="00555424"/>
    <w:rsid w:val="0055652B"/>
    <w:rsid w:val="0056144A"/>
    <w:rsid w:val="005652FC"/>
    <w:rsid w:val="00572C2B"/>
    <w:rsid w:val="00576A8C"/>
    <w:rsid w:val="0057758F"/>
    <w:rsid w:val="00577C20"/>
    <w:rsid w:val="005804BD"/>
    <w:rsid w:val="005812ED"/>
    <w:rsid w:val="005834C8"/>
    <w:rsid w:val="0058495C"/>
    <w:rsid w:val="005905E8"/>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5EBC"/>
    <w:rsid w:val="005C66D3"/>
    <w:rsid w:val="005D153F"/>
    <w:rsid w:val="005D1FA3"/>
    <w:rsid w:val="005D233E"/>
    <w:rsid w:val="005D5C69"/>
    <w:rsid w:val="005D724D"/>
    <w:rsid w:val="005E39FC"/>
    <w:rsid w:val="005F1DD0"/>
    <w:rsid w:val="005F32F9"/>
    <w:rsid w:val="005F337E"/>
    <w:rsid w:val="006005EB"/>
    <w:rsid w:val="00601499"/>
    <w:rsid w:val="00602FAA"/>
    <w:rsid w:val="00606655"/>
    <w:rsid w:val="006076C8"/>
    <w:rsid w:val="006109FF"/>
    <w:rsid w:val="006137A4"/>
    <w:rsid w:val="00620FED"/>
    <w:rsid w:val="006224E6"/>
    <w:rsid w:val="00622857"/>
    <w:rsid w:val="00624801"/>
    <w:rsid w:val="00626273"/>
    <w:rsid w:val="006267E2"/>
    <w:rsid w:val="00627BDE"/>
    <w:rsid w:val="006304A4"/>
    <w:rsid w:val="006322B0"/>
    <w:rsid w:val="00632403"/>
    <w:rsid w:val="00632901"/>
    <w:rsid w:val="00636091"/>
    <w:rsid w:val="00640DA1"/>
    <w:rsid w:val="006418B0"/>
    <w:rsid w:val="006446A2"/>
    <w:rsid w:val="006476F0"/>
    <w:rsid w:val="00650CA6"/>
    <w:rsid w:val="006527D0"/>
    <w:rsid w:val="00655B5B"/>
    <w:rsid w:val="00655F23"/>
    <w:rsid w:val="00657B07"/>
    <w:rsid w:val="00660D3D"/>
    <w:rsid w:val="006623D7"/>
    <w:rsid w:val="006640AD"/>
    <w:rsid w:val="00666CD7"/>
    <w:rsid w:val="00666EF5"/>
    <w:rsid w:val="00670268"/>
    <w:rsid w:val="00670FD1"/>
    <w:rsid w:val="00673074"/>
    <w:rsid w:val="00674216"/>
    <w:rsid w:val="00681BB2"/>
    <w:rsid w:val="0068452D"/>
    <w:rsid w:val="006845B3"/>
    <w:rsid w:val="00685BEC"/>
    <w:rsid w:val="00686460"/>
    <w:rsid w:val="0068649E"/>
    <w:rsid w:val="00687547"/>
    <w:rsid w:val="0069309C"/>
    <w:rsid w:val="00694060"/>
    <w:rsid w:val="00695302"/>
    <w:rsid w:val="0069554C"/>
    <w:rsid w:val="006A01E6"/>
    <w:rsid w:val="006A252B"/>
    <w:rsid w:val="006A58AE"/>
    <w:rsid w:val="006A5D84"/>
    <w:rsid w:val="006A6EE7"/>
    <w:rsid w:val="006A7608"/>
    <w:rsid w:val="006A7779"/>
    <w:rsid w:val="006A7D4F"/>
    <w:rsid w:val="006B0420"/>
    <w:rsid w:val="006B0815"/>
    <w:rsid w:val="006B17D9"/>
    <w:rsid w:val="006B2639"/>
    <w:rsid w:val="006B380A"/>
    <w:rsid w:val="006B41E1"/>
    <w:rsid w:val="006B7840"/>
    <w:rsid w:val="006B7860"/>
    <w:rsid w:val="006C00F8"/>
    <w:rsid w:val="006C04A7"/>
    <w:rsid w:val="006C3853"/>
    <w:rsid w:val="006C43E2"/>
    <w:rsid w:val="006C6678"/>
    <w:rsid w:val="006C7840"/>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4DC"/>
    <w:rsid w:val="00702596"/>
    <w:rsid w:val="007049B4"/>
    <w:rsid w:val="00711A5B"/>
    <w:rsid w:val="007149FA"/>
    <w:rsid w:val="00715D96"/>
    <w:rsid w:val="00717802"/>
    <w:rsid w:val="00720FF0"/>
    <w:rsid w:val="0072329F"/>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57FB0"/>
    <w:rsid w:val="00760BE5"/>
    <w:rsid w:val="00760E93"/>
    <w:rsid w:val="00761D24"/>
    <w:rsid w:val="007622AA"/>
    <w:rsid w:val="00771863"/>
    <w:rsid w:val="0077283A"/>
    <w:rsid w:val="00772981"/>
    <w:rsid w:val="00772F10"/>
    <w:rsid w:val="00775E5A"/>
    <w:rsid w:val="00777D39"/>
    <w:rsid w:val="00782561"/>
    <w:rsid w:val="007836E6"/>
    <w:rsid w:val="007838AB"/>
    <w:rsid w:val="00786C48"/>
    <w:rsid w:val="00786E1D"/>
    <w:rsid w:val="0078720F"/>
    <w:rsid w:val="007875DA"/>
    <w:rsid w:val="00787ACE"/>
    <w:rsid w:val="007902DA"/>
    <w:rsid w:val="00790989"/>
    <w:rsid w:val="0079472A"/>
    <w:rsid w:val="00796ABA"/>
    <w:rsid w:val="0079756C"/>
    <w:rsid w:val="00797626"/>
    <w:rsid w:val="0079771D"/>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4E0E"/>
    <w:rsid w:val="007D6A2A"/>
    <w:rsid w:val="007D6C99"/>
    <w:rsid w:val="007E00B2"/>
    <w:rsid w:val="007E4297"/>
    <w:rsid w:val="007E4964"/>
    <w:rsid w:val="007E50A2"/>
    <w:rsid w:val="007E5F0F"/>
    <w:rsid w:val="007E63E9"/>
    <w:rsid w:val="007E7A83"/>
    <w:rsid w:val="007F0707"/>
    <w:rsid w:val="007F0815"/>
    <w:rsid w:val="007F0D6C"/>
    <w:rsid w:val="007F10EA"/>
    <w:rsid w:val="007F1AFC"/>
    <w:rsid w:val="007F63D9"/>
    <w:rsid w:val="00800C7D"/>
    <w:rsid w:val="0080151F"/>
    <w:rsid w:val="008020FF"/>
    <w:rsid w:val="00803264"/>
    <w:rsid w:val="00804500"/>
    <w:rsid w:val="008057B2"/>
    <w:rsid w:val="0080711C"/>
    <w:rsid w:val="008127E8"/>
    <w:rsid w:val="00812A19"/>
    <w:rsid w:val="00813229"/>
    <w:rsid w:val="00814054"/>
    <w:rsid w:val="008154CA"/>
    <w:rsid w:val="00817766"/>
    <w:rsid w:val="00820105"/>
    <w:rsid w:val="00822B6B"/>
    <w:rsid w:val="00822FC7"/>
    <w:rsid w:val="00826C9F"/>
    <w:rsid w:val="0082768D"/>
    <w:rsid w:val="00830557"/>
    <w:rsid w:val="008326BE"/>
    <w:rsid w:val="0083344D"/>
    <w:rsid w:val="0083458D"/>
    <w:rsid w:val="00834C32"/>
    <w:rsid w:val="00836C47"/>
    <w:rsid w:val="00837530"/>
    <w:rsid w:val="008377B7"/>
    <w:rsid w:val="008425AA"/>
    <w:rsid w:val="00844790"/>
    <w:rsid w:val="008470E8"/>
    <w:rsid w:val="00850D8B"/>
    <w:rsid w:val="008512DA"/>
    <w:rsid w:val="00852CA7"/>
    <w:rsid w:val="00857548"/>
    <w:rsid w:val="008616AB"/>
    <w:rsid w:val="0086280D"/>
    <w:rsid w:val="00863E2C"/>
    <w:rsid w:val="0086502F"/>
    <w:rsid w:val="008660AA"/>
    <w:rsid w:val="0086772C"/>
    <w:rsid w:val="00871008"/>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2E24"/>
    <w:rsid w:val="008B44AA"/>
    <w:rsid w:val="008B48AD"/>
    <w:rsid w:val="008B4DF9"/>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732"/>
    <w:rsid w:val="008F2B27"/>
    <w:rsid w:val="008F53DC"/>
    <w:rsid w:val="00903A14"/>
    <w:rsid w:val="00907954"/>
    <w:rsid w:val="00910A45"/>
    <w:rsid w:val="00911FCE"/>
    <w:rsid w:val="00913B05"/>
    <w:rsid w:val="0091409B"/>
    <w:rsid w:val="00914CCD"/>
    <w:rsid w:val="009164B4"/>
    <w:rsid w:val="00920360"/>
    <w:rsid w:val="00921060"/>
    <w:rsid w:val="00923042"/>
    <w:rsid w:val="00924727"/>
    <w:rsid w:val="009255C9"/>
    <w:rsid w:val="00933285"/>
    <w:rsid w:val="009332E1"/>
    <w:rsid w:val="009341CA"/>
    <w:rsid w:val="009348AE"/>
    <w:rsid w:val="00936238"/>
    <w:rsid w:val="009375A2"/>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3AF2"/>
    <w:rsid w:val="00965D01"/>
    <w:rsid w:val="00966996"/>
    <w:rsid w:val="009669CB"/>
    <w:rsid w:val="009709F4"/>
    <w:rsid w:val="0097752A"/>
    <w:rsid w:val="00977C90"/>
    <w:rsid w:val="00980715"/>
    <w:rsid w:val="00982B0A"/>
    <w:rsid w:val="00983E5D"/>
    <w:rsid w:val="00984E3C"/>
    <w:rsid w:val="00986F42"/>
    <w:rsid w:val="00987E7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2BF4"/>
    <w:rsid w:val="009E34FA"/>
    <w:rsid w:val="009E6A8C"/>
    <w:rsid w:val="009E6FDA"/>
    <w:rsid w:val="009E7310"/>
    <w:rsid w:val="009F23D3"/>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52231"/>
    <w:rsid w:val="00A52D7D"/>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3E4"/>
    <w:rsid w:val="00AA4C98"/>
    <w:rsid w:val="00AA5DFD"/>
    <w:rsid w:val="00AB2101"/>
    <w:rsid w:val="00AB366D"/>
    <w:rsid w:val="00AB3C64"/>
    <w:rsid w:val="00AB41EE"/>
    <w:rsid w:val="00AB4F50"/>
    <w:rsid w:val="00AB5FA1"/>
    <w:rsid w:val="00AC4DB5"/>
    <w:rsid w:val="00AC4E8A"/>
    <w:rsid w:val="00AC62D6"/>
    <w:rsid w:val="00AC6995"/>
    <w:rsid w:val="00AD324E"/>
    <w:rsid w:val="00AD48CF"/>
    <w:rsid w:val="00AD7A6E"/>
    <w:rsid w:val="00AE00AF"/>
    <w:rsid w:val="00AE4812"/>
    <w:rsid w:val="00AE644C"/>
    <w:rsid w:val="00AF6682"/>
    <w:rsid w:val="00B00968"/>
    <w:rsid w:val="00B00974"/>
    <w:rsid w:val="00B01AED"/>
    <w:rsid w:val="00B03020"/>
    <w:rsid w:val="00B03AE4"/>
    <w:rsid w:val="00B07C41"/>
    <w:rsid w:val="00B14F06"/>
    <w:rsid w:val="00B15CB3"/>
    <w:rsid w:val="00B15D1C"/>
    <w:rsid w:val="00B166C5"/>
    <w:rsid w:val="00B17C0B"/>
    <w:rsid w:val="00B20168"/>
    <w:rsid w:val="00B21234"/>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172"/>
    <w:rsid w:val="00B637B6"/>
    <w:rsid w:val="00B662BC"/>
    <w:rsid w:val="00B677B1"/>
    <w:rsid w:val="00B6788B"/>
    <w:rsid w:val="00B71040"/>
    <w:rsid w:val="00B71C92"/>
    <w:rsid w:val="00B72507"/>
    <w:rsid w:val="00B80361"/>
    <w:rsid w:val="00B82805"/>
    <w:rsid w:val="00B844B3"/>
    <w:rsid w:val="00B90F88"/>
    <w:rsid w:val="00B9184D"/>
    <w:rsid w:val="00B92DE2"/>
    <w:rsid w:val="00B93751"/>
    <w:rsid w:val="00B938FD"/>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C54"/>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4C5"/>
    <w:rsid w:val="00C62B39"/>
    <w:rsid w:val="00C673A6"/>
    <w:rsid w:val="00C67D50"/>
    <w:rsid w:val="00C71921"/>
    <w:rsid w:val="00C76104"/>
    <w:rsid w:val="00C7690B"/>
    <w:rsid w:val="00C76965"/>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B393C"/>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89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153D"/>
    <w:rsid w:val="00D72BB8"/>
    <w:rsid w:val="00D8631C"/>
    <w:rsid w:val="00D87590"/>
    <w:rsid w:val="00D92E04"/>
    <w:rsid w:val="00D9491E"/>
    <w:rsid w:val="00DA41F8"/>
    <w:rsid w:val="00DA4361"/>
    <w:rsid w:val="00DA5D85"/>
    <w:rsid w:val="00DA6616"/>
    <w:rsid w:val="00DA74C9"/>
    <w:rsid w:val="00DB08A8"/>
    <w:rsid w:val="00DB1BDC"/>
    <w:rsid w:val="00DB4D9E"/>
    <w:rsid w:val="00DC2EF8"/>
    <w:rsid w:val="00DC42D0"/>
    <w:rsid w:val="00DD0BC1"/>
    <w:rsid w:val="00DD199C"/>
    <w:rsid w:val="00DD4075"/>
    <w:rsid w:val="00DD5389"/>
    <w:rsid w:val="00DD5A7C"/>
    <w:rsid w:val="00DD5F69"/>
    <w:rsid w:val="00DE0F1E"/>
    <w:rsid w:val="00DE3255"/>
    <w:rsid w:val="00DE39AC"/>
    <w:rsid w:val="00DE4595"/>
    <w:rsid w:val="00DF0FE9"/>
    <w:rsid w:val="00DF163F"/>
    <w:rsid w:val="00DF3825"/>
    <w:rsid w:val="00DF72A4"/>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24D8"/>
    <w:rsid w:val="00E5304F"/>
    <w:rsid w:val="00E5426C"/>
    <w:rsid w:val="00E56A11"/>
    <w:rsid w:val="00E61AE3"/>
    <w:rsid w:val="00E63108"/>
    <w:rsid w:val="00E63E3D"/>
    <w:rsid w:val="00E64B15"/>
    <w:rsid w:val="00E65A1C"/>
    <w:rsid w:val="00E71D4C"/>
    <w:rsid w:val="00E75E6A"/>
    <w:rsid w:val="00E77943"/>
    <w:rsid w:val="00E80040"/>
    <w:rsid w:val="00E82DBD"/>
    <w:rsid w:val="00E87EC2"/>
    <w:rsid w:val="00E90E7B"/>
    <w:rsid w:val="00E92B80"/>
    <w:rsid w:val="00E95CD8"/>
    <w:rsid w:val="00E96B76"/>
    <w:rsid w:val="00E96D06"/>
    <w:rsid w:val="00E97501"/>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0D1B"/>
    <w:rsid w:val="00EF20B7"/>
    <w:rsid w:val="00EF27FF"/>
    <w:rsid w:val="00EF41EC"/>
    <w:rsid w:val="00EF6520"/>
    <w:rsid w:val="00EF6966"/>
    <w:rsid w:val="00EF6D9D"/>
    <w:rsid w:val="00EF7964"/>
    <w:rsid w:val="00F01CBF"/>
    <w:rsid w:val="00F03AAD"/>
    <w:rsid w:val="00F067AA"/>
    <w:rsid w:val="00F12B86"/>
    <w:rsid w:val="00F12C6C"/>
    <w:rsid w:val="00F13DFD"/>
    <w:rsid w:val="00F16E26"/>
    <w:rsid w:val="00F17D4C"/>
    <w:rsid w:val="00F2020A"/>
    <w:rsid w:val="00F2094E"/>
    <w:rsid w:val="00F2102C"/>
    <w:rsid w:val="00F21C7B"/>
    <w:rsid w:val="00F220B5"/>
    <w:rsid w:val="00F23232"/>
    <w:rsid w:val="00F244A3"/>
    <w:rsid w:val="00F2658D"/>
    <w:rsid w:val="00F2716E"/>
    <w:rsid w:val="00F306F1"/>
    <w:rsid w:val="00F3092A"/>
    <w:rsid w:val="00F31B75"/>
    <w:rsid w:val="00F332D0"/>
    <w:rsid w:val="00F33DAB"/>
    <w:rsid w:val="00F34667"/>
    <w:rsid w:val="00F34CFB"/>
    <w:rsid w:val="00F359FA"/>
    <w:rsid w:val="00F3776D"/>
    <w:rsid w:val="00F436E2"/>
    <w:rsid w:val="00F43B3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516B"/>
    <w:rsid w:val="00F66B98"/>
    <w:rsid w:val="00F67121"/>
    <w:rsid w:val="00F72076"/>
    <w:rsid w:val="00F76785"/>
    <w:rsid w:val="00F7726E"/>
    <w:rsid w:val="00F77798"/>
    <w:rsid w:val="00F83FFA"/>
    <w:rsid w:val="00F8529D"/>
    <w:rsid w:val="00F8774D"/>
    <w:rsid w:val="00F90F93"/>
    <w:rsid w:val="00F91368"/>
    <w:rsid w:val="00F9392B"/>
    <w:rsid w:val="00F9439C"/>
    <w:rsid w:val="00F94856"/>
    <w:rsid w:val="00F960BF"/>
    <w:rsid w:val="00FA1297"/>
    <w:rsid w:val="00FA3886"/>
    <w:rsid w:val="00FA5A4E"/>
    <w:rsid w:val="00FA6281"/>
    <w:rsid w:val="00FA6536"/>
    <w:rsid w:val="00FB0388"/>
    <w:rsid w:val="00FB26AE"/>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45EC"/>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1AF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Zaimportowanystyl22">
    <w:name w:val="Zaimportowany styl 22"/>
    <w:rsid w:val="00192F64"/>
    <w:pPr>
      <w:numPr>
        <w:numId w:val="7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1AF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Zaimportowanystyl22">
    <w:name w:val="Zaimportowany styl 22"/>
    <w:rsid w:val="00192F64"/>
    <w:pPr>
      <w:numPr>
        <w:numId w:val="7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D5508B-DC9E-49AA-9474-BA14F005D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19591</Words>
  <Characters>117548</Characters>
  <Application>Microsoft Office Word</Application>
  <DocSecurity>0</DocSecurity>
  <Lines>979</Lines>
  <Paragraphs>273</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Barbara Konieczny</cp:lastModifiedBy>
  <cp:revision>7</cp:revision>
  <cp:lastPrinted>2024-09-24T06:42:00Z</cp:lastPrinted>
  <dcterms:created xsi:type="dcterms:W3CDTF">2024-09-20T10:14:00Z</dcterms:created>
  <dcterms:modified xsi:type="dcterms:W3CDTF">2024-09-24T06:44:00Z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